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E8AE0" w14:textId="5973F4C5" w:rsidR="006D6C82" w:rsidRPr="00A549C5" w:rsidRDefault="00FA2AEA" w:rsidP="00A549C5">
      <w:pPr>
        <w:ind w:left="1440" w:firstLine="720"/>
        <w:rPr>
          <w:b/>
        </w:rPr>
      </w:pPr>
      <w:r w:rsidRPr="00A549C5">
        <w:rPr>
          <w:b/>
        </w:rPr>
        <w:t xml:space="preserve">Department of </w:t>
      </w:r>
      <w:r w:rsidR="00E51CCB" w:rsidRPr="00A549C5">
        <w:rPr>
          <w:b/>
        </w:rPr>
        <w:t>Physical Therapy</w:t>
      </w:r>
    </w:p>
    <w:p w14:paraId="74929FF1" w14:textId="77777777" w:rsidR="0061625B" w:rsidRPr="00652A8F" w:rsidRDefault="00E51CCB" w:rsidP="00A549C5">
      <w:pPr>
        <w:ind w:left="2160" w:firstLine="720"/>
        <w:rPr>
          <w:b/>
          <w:sz w:val="22"/>
          <w:szCs w:val="22"/>
        </w:rPr>
      </w:pPr>
      <w:r w:rsidRPr="00652A8F">
        <w:rPr>
          <w:b/>
          <w:sz w:val="22"/>
          <w:szCs w:val="22"/>
        </w:rPr>
        <w:t xml:space="preserve">Essential </w:t>
      </w:r>
      <w:r w:rsidR="00CE4757">
        <w:rPr>
          <w:b/>
          <w:sz w:val="22"/>
          <w:szCs w:val="22"/>
        </w:rPr>
        <w:t>Functions</w:t>
      </w:r>
    </w:p>
    <w:p w14:paraId="380EE852" w14:textId="77777777" w:rsidR="00E51CCB" w:rsidRPr="00652A8F" w:rsidRDefault="00E51CCB">
      <w:pPr>
        <w:rPr>
          <w:sz w:val="22"/>
          <w:szCs w:val="22"/>
        </w:rPr>
      </w:pPr>
    </w:p>
    <w:p w14:paraId="2EF370B9" w14:textId="77777777" w:rsidR="000A4895" w:rsidRPr="00652A8F" w:rsidRDefault="000A4895" w:rsidP="000A4895">
      <w:pPr>
        <w:rPr>
          <w:sz w:val="22"/>
          <w:szCs w:val="22"/>
        </w:rPr>
      </w:pPr>
      <w:r w:rsidRPr="00652A8F">
        <w:rPr>
          <w:sz w:val="22"/>
          <w:szCs w:val="22"/>
        </w:rPr>
        <w:t xml:space="preserve">Graduates of the Doctor of Physical Therapy program will be expected to function as autonomous practitioners and to provide a full range of physical therapy services. </w:t>
      </w:r>
      <w:r w:rsidR="00483221" w:rsidRPr="00652A8F">
        <w:rPr>
          <w:sz w:val="22"/>
          <w:szCs w:val="22"/>
        </w:rPr>
        <w:t xml:space="preserve"> </w:t>
      </w:r>
      <w:r w:rsidRPr="00652A8F">
        <w:rPr>
          <w:sz w:val="22"/>
          <w:szCs w:val="22"/>
        </w:rPr>
        <w:t xml:space="preserve">In order to be considered for admission, </w:t>
      </w:r>
      <w:r w:rsidR="00483221" w:rsidRPr="00652A8F">
        <w:rPr>
          <w:sz w:val="22"/>
          <w:szCs w:val="22"/>
        </w:rPr>
        <w:t xml:space="preserve">and to successfully progress through the program to </w:t>
      </w:r>
      <w:r w:rsidRPr="00652A8F">
        <w:rPr>
          <w:sz w:val="22"/>
          <w:szCs w:val="22"/>
        </w:rPr>
        <w:t xml:space="preserve">graduation, candidates must demonstrate academic accomplishment and completion of all required coursework. In addition, candidates must possess and maintain intellectual, observational, communication, motor, and behavioral abilities sufficient to </w:t>
      </w:r>
      <w:r w:rsidR="00652A8F">
        <w:rPr>
          <w:sz w:val="22"/>
          <w:szCs w:val="22"/>
        </w:rPr>
        <w:t xml:space="preserve">meet </w:t>
      </w:r>
      <w:r w:rsidRPr="00652A8F">
        <w:rPr>
          <w:sz w:val="22"/>
          <w:szCs w:val="22"/>
        </w:rPr>
        <w:t xml:space="preserve">the cognitive, psychomotor, and affective goals of the </w:t>
      </w:r>
      <w:r w:rsidRPr="00A549C5">
        <w:rPr>
          <w:sz w:val="22"/>
          <w:szCs w:val="22"/>
        </w:rPr>
        <w:t xml:space="preserve">curriculum and program. </w:t>
      </w:r>
    </w:p>
    <w:p w14:paraId="4C38485E" w14:textId="77777777" w:rsidR="000A4895" w:rsidRPr="00652A8F" w:rsidRDefault="000A4895" w:rsidP="000A4895">
      <w:pPr>
        <w:rPr>
          <w:sz w:val="22"/>
          <w:szCs w:val="22"/>
        </w:rPr>
      </w:pPr>
    </w:p>
    <w:p w14:paraId="263D0BDA" w14:textId="77777777" w:rsidR="00E51CCB" w:rsidRPr="00652A8F" w:rsidRDefault="00E51CCB">
      <w:pPr>
        <w:rPr>
          <w:sz w:val="22"/>
          <w:szCs w:val="22"/>
        </w:rPr>
      </w:pPr>
      <w:r w:rsidRPr="00652A8F">
        <w:rPr>
          <w:sz w:val="22"/>
          <w:szCs w:val="22"/>
        </w:rPr>
        <w:t xml:space="preserve">The </w:t>
      </w:r>
      <w:r w:rsidR="00483221" w:rsidRPr="00652A8F">
        <w:rPr>
          <w:sz w:val="22"/>
          <w:szCs w:val="22"/>
        </w:rPr>
        <w:t xml:space="preserve">following provide descriptions and examples </w:t>
      </w:r>
      <w:r w:rsidRPr="00652A8F">
        <w:rPr>
          <w:sz w:val="22"/>
          <w:szCs w:val="22"/>
        </w:rPr>
        <w:t xml:space="preserve">of </w:t>
      </w:r>
      <w:r w:rsidR="00483221" w:rsidRPr="00652A8F">
        <w:rPr>
          <w:sz w:val="22"/>
          <w:szCs w:val="22"/>
        </w:rPr>
        <w:t xml:space="preserve">the </w:t>
      </w:r>
      <w:r w:rsidRPr="00652A8F">
        <w:rPr>
          <w:sz w:val="22"/>
          <w:szCs w:val="22"/>
        </w:rPr>
        <w:t xml:space="preserve">essential or minimal </w:t>
      </w:r>
      <w:r w:rsidR="00CE4757">
        <w:rPr>
          <w:sz w:val="22"/>
          <w:szCs w:val="22"/>
        </w:rPr>
        <w:t xml:space="preserve">functions required </w:t>
      </w:r>
      <w:r w:rsidR="00483221" w:rsidRPr="00652A8F">
        <w:rPr>
          <w:sz w:val="22"/>
          <w:szCs w:val="22"/>
        </w:rPr>
        <w:t xml:space="preserve">of </w:t>
      </w:r>
      <w:r w:rsidR="00CE4757">
        <w:rPr>
          <w:sz w:val="22"/>
          <w:szCs w:val="22"/>
        </w:rPr>
        <w:t xml:space="preserve">candidates to </w:t>
      </w:r>
      <w:r w:rsidR="00483221" w:rsidRPr="00652A8F">
        <w:rPr>
          <w:sz w:val="22"/>
          <w:szCs w:val="22"/>
        </w:rPr>
        <w:t>the Doctor of Physical Therapy program. Examples are</w:t>
      </w:r>
      <w:r w:rsidRPr="00652A8F">
        <w:rPr>
          <w:sz w:val="22"/>
          <w:szCs w:val="22"/>
        </w:rPr>
        <w:t xml:space="preserve"> illustrative and do not </w:t>
      </w:r>
      <w:r w:rsidR="00652A8F">
        <w:rPr>
          <w:sz w:val="22"/>
          <w:szCs w:val="22"/>
        </w:rPr>
        <w:t xml:space="preserve">necessarily </w:t>
      </w:r>
      <w:r w:rsidRPr="00652A8F">
        <w:rPr>
          <w:sz w:val="22"/>
          <w:szCs w:val="22"/>
        </w:rPr>
        <w:t xml:space="preserve">represent an all-inclusive </w:t>
      </w:r>
      <w:r w:rsidR="00483221" w:rsidRPr="00652A8F">
        <w:rPr>
          <w:sz w:val="22"/>
          <w:szCs w:val="22"/>
        </w:rPr>
        <w:t xml:space="preserve">set </w:t>
      </w:r>
      <w:r w:rsidRPr="00652A8F">
        <w:rPr>
          <w:sz w:val="22"/>
          <w:szCs w:val="22"/>
        </w:rPr>
        <w:t xml:space="preserve">of </w:t>
      </w:r>
      <w:r w:rsidR="00CE4757">
        <w:rPr>
          <w:sz w:val="22"/>
          <w:szCs w:val="22"/>
        </w:rPr>
        <w:t>functions</w:t>
      </w:r>
      <w:r w:rsidR="00483221" w:rsidRPr="00652A8F">
        <w:rPr>
          <w:sz w:val="22"/>
          <w:szCs w:val="22"/>
        </w:rPr>
        <w:t>.</w:t>
      </w:r>
    </w:p>
    <w:p w14:paraId="0EFC6B89" w14:textId="77777777" w:rsidR="00FA2AEA" w:rsidRPr="00652A8F" w:rsidRDefault="00FA2AEA" w:rsidP="00FA2AEA">
      <w:pPr>
        <w:rPr>
          <w:sz w:val="22"/>
          <w:szCs w:val="22"/>
        </w:rPr>
      </w:pPr>
    </w:p>
    <w:p w14:paraId="04B6293C" w14:textId="77777777" w:rsidR="00FA2AEA" w:rsidRPr="00652A8F" w:rsidRDefault="00FA2AEA" w:rsidP="00FA2AEA">
      <w:pPr>
        <w:pStyle w:val="ListParagraph"/>
        <w:numPr>
          <w:ilvl w:val="0"/>
          <w:numId w:val="11"/>
        </w:numPr>
        <w:rPr>
          <w:sz w:val="22"/>
          <w:szCs w:val="22"/>
        </w:rPr>
      </w:pPr>
      <w:r w:rsidRPr="00652A8F">
        <w:rPr>
          <w:sz w:val="22"/>
          <w:szCs w:val="22"/>
        </w:rPr>
        <w:t>Intellectual Skills:</w:t>
      </w:r>
    </w:p>
    <w:p w14:paraId="5B589AB1" w14:textId="77777777" w:rsidR="00483221" w:rsidRPr="00652A8F" w:rsidRDefault="00483221" w:rsidP="00483221">
      <w:pPr>
        <w:ind w:left="720"/>
        <w:rPr>
          <w:sz w:val="22"/>
          <w:szCs w:val="22"/>
        </w:rPr>
      </w:pPr>
      <w:r w:rsidRPr="00652A8F">
        <w:rPr>
          <w:sz w:val="22"/>
          <w:szCs w:val="22"/>
        </w:rPr>
        <w:t>The candidate must have conceptual, integrative, and quantitative abilities sufficient to learn, teach, create, analyze, synthesize, extrapolate, make objective and subjective judgments, solve problems, organize, and implement plans. Examples include, but are not limited to:</w:t>
      </w:r>
    </w:p>
    <w:p w14:paraId="71336578" w14:textId="77777777" w:rsidR="00483221" w:rsidRPr="00652A8F" w:rsidRDefault="00483221" w:rsidP="00483221">
      <w:pPr>
        <w:ind w:left="720"/>
        <w:rPr>
          <w:sz w:val="22"/>
          <w:szCs w:val="22"/>
        </w:rPr>
      </w:pPr>
    </w:p>
    <w:p w14:paraId="5BC89F62" w14:textId="77777777" w:rsidR="00FA2AEA" w:rsidRPr="00652A8F" w:rsidRDefault="008E3667" w:rsidP="00FA2AEA">
      <w:pPr>
        <w:numPr>
          <w:ilvl w:val="0"/>
          <w:numId w:val="7"/>
        </w:numPr>
        <w:rPr>
          <w:sz w:val="22"/>
          <w:szCs w:val="22"/>
        </w:rPr>
      </w:pPr>
      <w:r w:rsidRPr="00652A8F">
        <w:rPr>
          <w:sz w:val="22"/>
          <w:szCs w:val="22"/>
        </w:rPr>
        <w:t>Rapidly a</w:t>
      </w:r>
      <w:r w:rsidR="00FA2AEA" w:rsidRPr="00652A8F">
        <w:rPr>
          <w:sz w:val="22"/>
          <w:szCs w:val="22"/>
        </w:rPr>
        <w:t>nalyz</w:t>
      </w:r>
      <w:r w:rsidR="00483221" w:rsidRPr="00652A8F">
        <w:rPr>
          <w:sz w:val="22"/>
          <w:szCs w:val="22"/>
        </w:rPr>
        <w:t>ing</w:t>
      </w:r>
      <w:r w:rsidR="00FA2AEA" w:rsidRPr="00652A8F">
        <w:rPr>
          <w:sz w:val="22"/>
          <w:szCs w:val="22"/>
        </w:rPr>
        <w:t xml:space="preserve"> and synthesiz</w:t>
      </w:r>
      <w:r w:rsidR="00483221" w:rsidRPr="00652A8F">
        <w:rPr>
          <w:sz w:val="22"/>
          <w:szCs w:val="22"/>
        </w:rPr>
        <w:t>ing</w:t>
      </w:r>
      <w:r w:rsidR="00FA2AEA" w:rsidRPr="00652A8F">
        <w:rPr>
          <w:sz w:val="22"/>
          <w:szCs w:val="22"/>
        </w:rPr>
        <w:t xml:space="preserve"> data from a variety of sources</w:t>
      </w:r>
      <w:r w:rsidRPr="00652A8F">
        <w:rPr>
          <w:sz w:val="22"/>
          <w:szCs w:val="22"/>
        </w:rPr>
        <w:t>,</w:t>
      </w:r>
    </w:p>
    <w:p w14:paraId="3A9756EE" w14:textId="77777777" w:rsidR="00FA2AEA" w:rsidRPr="00652A8F" w:rsidRDefault="00FA2AEA" w:rsidP="00FA2AEA">
      <w:pPr>
        <w:numPr>
          <w:ilvl w:val="0"/>
          <w:numId w:val="7"/>
        </w:numPr>
        <w:rPr>
          <w:sz w:val="22"/>
          <w:szCs w:val="22"/>
        </w:rPr>
      </w:pPr>
      <w:r w:rsidRPr="00652A8F">
        <w:rPr>
          <w:sz w:val="22"/>
          <w:szCs w:val="22"/>
        </w:rPr>
        <w:t>Determin</w:t>
      </w:r>
      <w:r w:rsidR="00483221" w:rsidRPr="00652A8F">
        <w:rPr>
          <w:sz w:val="22"/>
          <w:szCs w:val="22"/>
        </w:rPr>
        <w:t>ing</w:t>
      </w:r>
      <w:r w:rsidRPr="00652A8F">
        <w:rPr>
          <w:sz w:val="22"/>
          <w:szCs w:val="22"/>
        </w:rPr>
        <w:t xml:space="preserve"> </w:t>
      </w:r>
      <w:r w:rsidR="008E3667" w:rsidRPr="00652A8F">
        <w:rPr>
          <w:sz w:val="22"/>
          <w:szCs w:val="22"/>
        </w:rPr>
        <w:t xml:space="preserve">the </w:t>
      </w:r>
      <w:r w:rsidRPr="00652A8F">
        <w:rPr>
          <w:sz w:val="22"/>
          <w:szCs w:val="22"/>
        </w:rPr>
        <w:t xml:space="preserve">data needed to solve </w:t>
      </w:r>
      <w:r w:rsidR="008E3667" w:rsidRPr="00652A8F">
        <w:rPr>
          <w:sz w:val="22"/>
          <w:szCs w:val="22"/>
        </w:rPr>
        <w:t xml:space="preserve">clinical </w:t>
      </w:r>
      <w:r w:rsidRPr="00652A8F">
        <w:rPr>
          <w:sz w:val="22"/>
          <w:szCs w:val="22"/>
        </w:rPr>
        <w:t>problems</w:t>
      </w:r>
      <w:r w:rsidR="008E3667" w:rsidRPr="00652A8F">
        <w:rPr>
          <w:sz w:val="22"/>
          <w:szCs w:val="22"/>
        </w:rPr>
        <w:t>,</w:t>
      </w:r>
    </w:p>
    <w:p w14:paraId="5AEECA9E" w14:textId="77777777" w:rsidR="00FA2AEA" w:rsidRPr="00652A8F" w:rsidRDefault="00FA2AEA" w:rsidP="00FA2AEA">
      <w:pPr>
        <w:numPr>
          <w:ilvl w:val="0"/>
          <w:numId w:val="7"/>
        </w:numPr>
        <w:rPr>
          <w:sz w:val="22"/>
          <w:szCs w:val="22"/>
        </w:rPr>
      </w:pPr>
      <w:r w:rsidRPr="00652A8F">
        <w:rPr>
          <w:sz w:val="22"/>
          <w:szCs w:val="22"/>
        </w:rPr>
        <w:t>Creat</w:t>
      </w:r>
      <w:r w:rsidR="00483221" w:rsidRPr="00652A8F">
        <w:rPr>
          <w:sz w:val="22"/>
          <w:szCs w:val="22"/>
        </w:rPr>
        <w:t>ing</w:t>
      </w:r>
      <w:r w:rsidRPr="00652A8F">
        <w:rPr>
          <w:sz w:val="22"/>
          <w:szCs w:val="22"/>
        </w:rPr>
        <w:t xml:space="preserve"> </w:t>
      </w:r>
      <w:r w:rsidR="008E3667" w:rsidRPr="00652A8F">
        <w:rPr>
          <w:sz w:val="22"/>
          <w:szCs w:val="22"/>
        </w:rPr>
        <w:t xml:space="preserve">feasible </w:t>
      </w:r>
      <w:r w:rsidRPr="00652A8F">
        <w:rPr>
          <w:sz w:val="22"/>
          <w:szCs w:val="22"/>
        </w:rPr>
        <w:t>solutions to problems faced in practice</w:t>
      </w:r>
      <w:r w:rsidR="008E3667" w:rsidRPr="00652A8F">
        <w:rPr>
          <w:sz w:val="22"/>
          <w:szCs w:val="22"/>
        </w:rPr>
        <w:t>,</w:t>
      </w:r>
    </w:p>
    <w:p w14:paraId="15DFE74B" w14:textId="77777777" w:rsidR="00FA2AEA" w:rsidRPr="00652A8F" w:rsidRDefault="00FA2AEA" w:rsidP="00FA2AEA">
      <w:pPr>
        <w:numPr>
          <w:ilvl w:val="0"/>
          <w:numId w:val="7"/>
        </w:numPr>
        <w:rPr>
          <w:sz w:val="22"/>
          <w:szCs w:val="22"/>
        </w:rPr>
      </w:pPr>
      <w:r w:rsidRPr="00652A8F">
        <w:rPr>
          <w:sz w:val="22"/>
          <w:szCs w:val="22"/>
        </w:rPr>
        <w:t>Prioritiz</w:t>
      </w:r>
      <w:r w:rsidR="00483221" w:rsidRPr="00652A8F">
        <w:rPr>
          <w:sz w:val="22"/>
          <w:szCs w:val="22"/>
        </w:rPr>
        <w:t>ing</w:t>
      </w:r>
      <w:r w:rsidRPr="00652A8F">
        <w:rPr>
          <w:sz w:val="22"/>
          <w:szCs w:val="22"/>
        </w:rPr>
        <w:t xml:space="preserve"> components of solutions developed in response to problems encountered.</w:t>
      </w:r>
    </w:p>
    <w:p w14:paraId="49B8DE32" w14:textId="77777777" w:rsidR="00FA2AEA" w:rsidRPr="00652A8F" w:rsidRDefault="00FA2AEA" w:rsidP="00FA2AEA">
      <w:pPr>
        <w:rPr>
          <w:sz w:val="22"/>
          <w:szCs w:val="22"/>
        </w:rPr>
      </w:pPr>
    </w:p>
    <w:p w14:paraId="5430F59C" w14:textId="77777777" w:rsidR="00E51CCB" w:rsidRPr="00652A8F" w:rsidRDefault="00E51CCB" w:rsidP="00FA2AEA">
      <w:pPr>
        <w:pStyle w:val="ListParagraph"/>
        <w:numPr>
          <w:ilvl w:val="0"/>
          <w:numId w:val="11"/>
        </w:numPr>
        <w:rPr>
          <w:sz w:val="22"/>
          <w:szCs w:val="22"/>
        </w:rPr>
      </w:pPr>
      <w:r w:rsidRPr="00652A8F">
        <w:rPr>
          <w:sz w:val="22"/>
          <w:szCs w:val="22"/>
        </w:rPr>
        <w:t>Observational Skills</w:t>
      </w:r>
    </w:p>
    <w:p w14:paraId="754B4C84" w14:textId="77777777" w:rsidR="00483221" w:rsidRPr="00652A8F" w:rsidRDefault="00483221" w:rsidP="00483221">
      <w:pPr>
        <w:ind w:left="720"/>
        <w:rPr>
          <w:sz w:val="22"/>
          <w:szCs w:val="22"/>
        </w:rPr>
      </w:pPr>
      <w:r w:rsidRPr="00652A8F">
        <w:rPr>
          <w:sz w:val="22"/>
          <w:szCs w:val="22"/>
        </w:rPr>
        <w:t>The candidate must have discriminatory ability in the senses of vision, hearing, touch, and smell sufficient to learn information presented, assess patients/clients, and assess diagnostic material. Examples include, but are not limited to:</w:t>
      </w:r>
    </w:p>
    <w:p w14:paraId="64C364E7" w14:textId="77777777" w:rsidR="00E51CCB" w:rsidRPr="00652A8F" w:rsidRDefault="00E51CCB" w:rsidP="00483221">
      <w:pPr>
        <w:ind w:left="360"/>
        <w:rPr>
          <w:sz w:val="22"/>
          <w:szCs w:val="22"/>
        </w:rPr>
      </w:pPr>
    </w:p>
    <w:p w14:paraId="3702E2FC" w14:textId="77777777" w:rsidR="003B5967" w:rsidRPr="00652A8F" w:rsidRDefault="003B5967" w:rsidP="003B5967">
      <w:pPr>
        <w:pStyle w:val="ListParagraph"/>
        <w:numPr>
          <w:ilvl w:val="0"/>
          <w:numId w:val="2"/>
        </w:numPr>
        <w:rPr>
          <w:sz w:val="22"/>
          <w:szCs w:val="22"/>
        </w:rPr>
      </w:pPr>
      <w:r w:rsidRPr="00652A8F">
        <w:rPr>
          <w:sz w:val="22"/>
          <w:szCs w:val="22"/>
        </w:rPr>
        <w:t xml:space="preserve">Observing demonstrations in the classroom, laboratory, </w:t>
      </w:r>
      <w:r w:rsidR="00652A8F">
        <w:rPr>
          <w:sz w:val="22"/>
          <w:szCs w:val="22"/>
        </w:rPr>
        <w:t xml:space="preserve">and </w:t>
      </w:r>
      <w:r w:rsidRPr="00652A8F">
        <w:rPr>
          <w:sz w:val="22"/>
          <w:szCs w:val="22"/>
        </w:rPr>
        <w:t>clinical setting</w:t>
      </w:r>
      <w:r w:rsidR="00652A8F">
        <w:rPr>
          <w:sz w:val="22"/>
          <w:szCs w:val="22"/>
        </w:rPr>
        <w:t>s</w:t>
      </w:r>
      <w:r w:rsidRPr="00652A8F">
        <w:rPr>
          <w:sz w:val="22"/>
          <w:szCs w:val="22"/>
        </w:rPr>
        <w:t>,</w:t>
      </w:r>
    </w:p>
    <w:p w14:paraId="04CABB10" w14:textId="77777777" w:rsidR="003B5967" w:rsidRPr="00652A8F" w:rsidRDefault="003B5967" w:rsidP="003B5967">
      <w:pPr>
        <w:pStyle w:val="ListParagraph"/>
        <w:numPr>
          <w:ilvl w:val="0"/>
          <w:numId w:val="2"/>
        </w:numPr>
        <w:rPr>
          <w:sz w:val="22"/>
          <w:szCs w:val="22"/>
        </w:rPr>
      </w:pPr>
      <w:r w:rsidRPr="00652A8F">
        <w:rPr>
          <w:sz w:val="22"/>
          <w:szCs w:val="22"/>
        </w:rPr>
        <w:t>Viewing gross anatomy and neuroanatomical specimens,</w:t>
      </w:r>
    </w:p>
    <w:p w14:paraId="7076FC4C" w14:textId="77777777" w:rsidR="00652A8F" w:rsidRDefault="00E51CCB" w:rsidP="00483221">
      <w:pPr>
        <w:numPr>
          <w:ilvl w:val="0"/>
          <w:numId w:val="2"/>
        </w:numPr>
        <w:rPr>
          <w:sz w:val="22"/>
          <w:szCs w:val="22"/>
        </w:rPr>
      </w:pPr>
      <w:r w:rsidRPr="00652A8F">
        <w:rPr>
          <w:sz w:val="22"/>
          <w:szCs w:val="22"/>
        </w:rPr>
        <w:t>Observ</w:t>
      </w:r>
      <w:r w:rsidR="00483221" w:rsidRPr="00652A8F">
        <w:rPr>
          <w:sz w:val="22"/>
          <w:szCs w:val="22"/>
        </w:rPr>
        <w:t>ing</w:t>
      </w:r>
      <w:r w:rsidRPr="00652A8F">
        <w:rPr>
          <w:sz w:val="22"/>
          <w:szCs w:val="22"/>
        </w:rPr>
        <w:t xml:space="preserve"> and interpret</w:t>
      </w:r>
      <w:r w:rsidR="00483221" w:rsidRPr="00652A8F">
        <w:rPr>
          <w:sz w:val="22"/>
          <w:szCs w:val="22"/>
        </w:rPr>
        <w:t>ing</w:t>
      </w:r>
      <w:r w:rsidRPr="00652A8F">
        <w:rPr>
          <w:sz w:val="22"/>
          <w:szCs w:val="22"/>
        </w:rPr>
        <w:t xml:space="preserve"> various patient</w:t>
      </w:r>
      <w:r w:rsidR="008E3667" w:rsidRPr="00652A8F">
        <w:rPr>
          <w:sz w:val="22"/>
          <w:szCs w:val="22"/>
        </w:rPr>
        <w:t>/client</w:t>
      </w:r>
      <w:r w:rsidRPr="00652A8F">
        <w:rPr>
          <w:sz w:val="22"/>
          <w:szCs w:val="22"/>
        </w:rPr>
        <w:t xml:space="preserve">-related conditions including </w:t>
      </w:r>
      <w:r w:rsidR="00652A8F">
        <w:rPr>
          <w:sz w:val="22"/>
          <w:szCs w:val="22"/>
        </w:rPr>
        <w:t xml:space="preserve">the </w:t>
      </w:r>
      <w:r w:rsidRPr="00652A8F">
        <w:rPr>
          <w:sz w:val="22"/>
          <w:szCs w:val="22"/>
        </w:rPr>
        <w:t>cognitive, physical</w:t>
      </w:r>
      <w:r w:rsidR="008E3667" w:rsidRPr="00652A8F">
        <w:rPr>
          <w:sz w:val="22"/>
          <w:szCs w:val="22"/>
        </w:rPr>
        <w:t>,</w:t>
      </w:r>
      <w:r w:rsidRPr="00652A8F">
        <w:rPr>
          <w:sz w:val="22"/>
          <w:szCs w:val="22"/>
        </w:rPr>
        <w:t xml:space="preserve"> and affective status</w:t>
      </w:r>
    </w:p>
    <w:p w14:paraId="1FB9E540" w14:textId="77777777" w:rsidR="00E51CCB" w:rsidRPr="00652A8F" w:rsidRDefault="00652A8F" w:rsidP="00483221">
      <w:pPr>
        <w:numPr>
          <w:ilvl w:val="0"/>
          <w:numId w:val="2"/>
        </w:numPr>
        <w:rPr>
          <w:sz w:val="22"/>
          <w:szCs w:val="22"/>
        </w:rPr>
      </w:pPr>
      <w:r>
        <w:rPr>
          <w:sz w:val="22"/>
          <w:szCs w:val="22"/>
        </w:rPr>
        <w:t xml:space="preserve">Observing the </w:t>
      </w:r>
      <w:r w:rsidR="00E51CCB" w:rsidRPr="00652A8F">
        <w:rPr>
          <w:sz w:val="22"/>
          <w:szCs w:val="22"/>
        </w:rPr>
        <w:t>physical environment and presence of safety hazards</w:t>
      </w:r>
      <w:r w:rsidR="008E3667" w:rsidRPr="00652A8F">
        <w:rPr>
          <w:sz w:val="22"/>
          <w:szCs w:val="22"/>
        </w:rPr>
        <w:t>,</w:t>
      </w:r>
    </w:p>
    <w:p w14:paraId="399C829F" w14:textId="77777777" w:rsidR="00E51CCB" w:rsidRPr="00652A8F" w:rsidRDefault="00E51CCB" w:rsidP="00483221">
      <w:pPr>
        <w:numPr>
          <w:ilvl w:val="0"/>
          <w:numId w:val="2"/>
        </w:numPr>
        <w:rPr>
          <w:sz w:val="22"/>
          <w:szCs w:val="22"/>
        </w:rPr>
      </w:pPr>
      <w:r w:rsidRPr="00652A8F">
        <w:rPr>
          <w:sz w:val="22"/>
          <w:szCs w:val="22"/>
        </w:rPr>
        <w:t>Read</w:t>
      </w:r>
      <w:r w:rsidR="00483221" w:rsidRPr="00652A8F">
        <w:rPr>
          <w:sz w:val="22"/>
          <w:szCs w:val="22"/>
        </w:rPr>
        <w:t>ing</w:t>
      </w:r>
      <w:r w:rsidRPr="00652A8F">
        <w:rPr>
          <w:sz w:val="22"/>
          <w:szCs w:val="22"/>
        </w:rPr>
        <w:t xml:space="preserve"> various technical equipment displays, assessment graphs, patient</w:t>
      </w:r>
      <w:r w:rsidR="008E3667" w:rsidRPr="00652A8F">
        <w:rPr>
          <w:sz w:val="22"/>
          <w:szCs w:val="22"/>
        </w:rPr>
        <w:t xml:space="preserve">/client </w:t>
      </w:r>
      <w:r w:rsidRPr="00652A8F">
        <w:rPr>
          <w:sz w:val="22"/>
          <w:szCs w:val="22"/>
        </w:rPr>
        <w:t>charts, professional literature, and notes from patients</w:t>
      </w:r>
      <w:r w:rsidR="008E3667" w:rsidRPr="00652A8F">
        <w:rPr>
          <w:sz w:val="22"/>
          <w:szCs w:val="22"/>
        </w:rPr>
        <w:t>/clients</w:t>
      </w:r>
      <w:r w:rsidRPr="00652A8F">
        <w:rPr>
          <w:sz w:val="22"/>
          <w:szCs w:val="22"/>
        </w:rPr>
        <w:t>, physicians and other health professionals and interpret</w:t>
      </w:r>
      <w:r w:rsidR="00483221" w:rsidRPr="00652A8F">
        <w:rPr>
          <w:sz w:val="22"/>
          <w:szCs w:val="22"/>
        </w:rPr>
        <w:t>ing</w:t>
      </w:r>
      <w:r w:rsidRPr="00652A8F">
        <w:rPr>
          <w:sz w:val="22"/>
          <w:szCs w:val="22"/>
        </w:rPr>
        <w:t xml:space="preserve"> the significance of the information provided</w:t>
      </w:r>
      <w:r w:rsidR="003B5967" w:rsidRPr="00652A8F">
        <w:rPr>
          <w:sz w:val="22"/>
          <w:szCs w:val="22"/>
        </w:rPr>
        <w:t>,</w:t>
      </w:r>
    </w:p>
    <w:p w14:paraId="05C9BD01" w14:textId="333618E3" w:rsidR="00A549C5" w:rsidRPr="00A549C5" w:rsidRDefault="003B5967" w:rsidP="008E3667">
      <w:pPr>
        <w:numPr>
          <w:ilvl w:val="0"/>
          <w:numId w:val="2"/>
        </w:numPr>
        <w:rPr>
          <w:sz w:val="22"/>
          <w:szCs w:val="22"/>
        </w:rPr>
      </w:pPr>
      <w:r w:rsidRPr="00652A8F">
        <w:rPr>
          <w:sz w:val="22"/>
          <w:szCs w:val="22"/>
        </w:rPr>
        <w:t>Using all senses to assess patients/clients both at a distance and close at hand.</w:t>
      </w:r>
    </w:p>
    <w:p w14:paraId="27648AB5" w14:textId="77777777" w:rsidR="00A549C5" w:rsidRPr="00652A8F" w:rsidRDefault="00A549C5" w:rsidP="008E3667">
      <w:pPr>
        <w:rPr>
          <w:sz w:val="22"/>
          <w:szCs w:val="22"/>
        </w:rPr>
      </w:pPr>
    </w:p>
    <w:p w14:paraId="61B0A2C9" w14:textId="77777777" w:rsidR="00A549C5" w:rsidRDefault="00A549C5" w:rsidP="008E3667">
      <w:pPr>
        <w:rPr>
          <w:sz w:val="22"/>
          <w:szCs w:val="22"/>
        </w:rPr>
      </w:pPr>
    </w:p>
    <w:p w14:paraId="189FC8E4" w14:textId="77777777" w:rsidR="00E51CCB" w:rsidRPr="00652A8F" w:rsidRDefault="008E3667" w:rsidP="008E3667">
      <w:pPr>
        <w:rPr>
          <w:sz w:val="22"/>
          <w:szCs w:val="22"/>
        </w:rPr>
      </w:pPr>
      <w:r w:rsidRPr="00652A8F">
        <w:rPr>
          <w:sz w:val="22"/>
          <w:szCs w:val="22"/>
        </w:rPr>
        <w:t>III.</w:t>
      </w:r>
      <w:r w:rsidRPr="00652A8F">
        <w:rPr>
          <w:sz w:val="22"/>
          <w:szCs w:val="22"/>
        </w:rPr>
        <w:tab/>
      </w:r>
      <w:r w:rsidR="00E51CCB" w:rsidRPr="00652A8F">
        <w:rPr>
          <w:sz w:val="22"/>
          <w:szCs w:val="22"/>
        </w:rPr>
        <w:t>Communication Skills:</w:t>
      </w:r>
    </w:p>
    <w:p w14:paraId="44EA8D7F" w14:textId="77777777" w:rsidR="0094737F" w:rsidRPr="00652A8F" w:rsidRDefault="003B5967" w:rsidP="003B5967">
      <w:pPr>
        <w:ind w:left="720"/>
        <w:rPr>
          <w:sz w:val="22"/>
          <w:szCs w:val="22"/>
        </w:rPr>
      </w:pPr>
      <w:r w:rsidRPr="00652A8F">
        <w:rPr>
          <w:sz w:val="22"/>
          <w:szCs w:val="22"/>
        </w:rPr>
        <w:t xml:space="preserve">The candidate must have the ability to speak, listen, write, draw, and observe sufficient to elicit and convey written, verbal, and non-verbal information to and from </w:t>
      </w:r>
      <w:r w:rsidR="00652A8F">
        <w:rPr>
          <w:sz w:val="22"/>
          <w:szCs w:val="22"/>
        </w:rPr>
        <w:t xml:space="preserve">faculty, staff, administrators, peers, </w:t>
      </w:r>
      <w:r w:rsidRPr="00652A8F">
        <w:rPr>
          <w:sz w:val="22"/>
          <w:szCs w:val="22"/>
        </w:rPr>
        <w:t>patients/clients, famil</w:t>
      </w:r>
      <w:r w:rsidR="00652A8F">
        <w:rPr>
          <w:sz w:val="22"/>
          <w:szCs w:val="22"/>
        </w:rPr>
        <w:t>ies</w:t>
      </w:r>
      <w:r w:rsidRPr="00652A8F">
        <w:rPr>
          <w:sz w:val="22"/>
          <w:szCs w:val="22"/>
        </w:rPr>
        <w:t xml:space="preserve">, </w:t>
      </w:r>
      <w:r w:rsidR="00652A8F">
        <w:rPr>
          <w:sz w:val="22"/>
          <w:szCs w:val="22"/>
        </w:rPr>
        <w:t xml:space="preserve">and </w:t>
      </w:r>
      <w:r w:rsidRPr="00652A8F">
        <w:rPr>
          <w:sz w:val="22"/>
          <w:szCs w:val="22"/>
        </w:rPr>
        <w:t>health care team members. They must be able to convey and collect information rapidly, accurately, and with clarity and sensitivity. Examples include, but are not limited to:</w:t>
      </w:r>
    </w:p>
    <w:p w14:paraId="2BB94B9F" w14:textId="77777777" w:rsidR="006D6C82" w:rsidRPr="00652A8F" w:rsidRDefault="006D6C82" w:rsidP="0094737F">
      <w:pPr>
        <w:rPr>
          <w:sz w:val="22"/>
          <w:szCs w:val="22"/>
        </w:rPr>
      </w:pPr>
    </w:p>
    <w:p w14:paraId="7E96DEA9" w14:textId="77777777" w:rsidR="003B5967" w:rsidRPr="00652A8F" w:rsidRDefault="003B5967" w:rsidP="003B5967">
      <w:pPr>
        <w:pStyle w:val="ListParagraph"/>
        <w:numPr>
          <w:ilvl w:val="0"/>
          <w:numId w:val="5"/>
        </w:numPr>
        <w:rPr>
          <w:sz w:val="22"/>
          <w:szCs w:val="22"/>
        </w:rPr>
      </w:pPr>
      <w:r w:rsidRPr="00652A8F">
        <w:rPr>
          <w:sz w:val="22"/>
          <w:szCs w:val="22"/>
        </w:rPr>
        <w:t>Teaching and learning from faculty, peers, clinical faculty, and patients/clients</w:t>
      </w:r>
      <w:r w:rsidR="00D85FA8" w:rsidRPr="00652A8F">
        <w:rPr>
          <w:sz w:val="22"/>
          <w:szCs w:val="22"/>
        </w:rPr>
        <w:t>,</w:t>
      </w:r>
      <w:r w:rsidRPr="00652A8F">
        <w:rPr>
          <w:sz w:val="22"/>
          <w:szCs w:val="22"/>
        </w:rPr>
        <w:t xml:space="preserve">  </w:t>
      </w:r>
    </w:p>
    <w:p w14:paraId="7CE8F9AB" w14:textId="77777777" w:rsidR="003B5967" w:rsidRPr="00652A8F" w:rsidRDefault="003B5967" w:rsidP="003B5967">
      <w:pPr>
        <w:pStyle w:val="ListParagraph"/>
        <w:numPr>
          <w:ilvl w:val="0"/>
          <w:numId w:val="5"/>
        </w:numPr>
        <w:rPr>
          <w:sz w:val="22"/>
          <w:szCs w:val="22"/>
        </w:rPr>
      </w:pPr>
      <w:r w:rsidRPr="00652A8F">
        <w:rPr>
          <w:sz w:val="22"/>
          <w:szCs w:val="22"/>
        </w:rPr>
        <w:t xml:space="preserve">Communicating all course work effectively </w:t>
      </w:r>
      <w:r w:rsidR="00D85FA8" w:rsidRPr="00652A8F">
        <w:rPr>
          <w:sz w:val="22"/>
          <w:szCs w:val="22"/>
        </w:rPr>
        <w:t xml:space="preserve">through </w:t>
      </w:r>
      <w:r w:rsidRPr="00652A8F">
        <w:rPr>
          <w:sz w:val="22"/>
          <w:szCs w:val="22"/>
        </w:rPr>
        <w:t>written, verbal, and non-verbal form</w:t>
      </w:r>
      <w:r w:rsidR="00D85FA8" w:rsidRPr="00652A8F">
        <w:rPr>
          <w:sz w:val="22"/>
          <w:szCs w:val="22"/>
        </w:rPr>
        <w:t xml:space="preserve">, </w:t>
      </w:r>
      <w:r w:rsidRPr="00652A8F">
        <w:rPr>
          <w:sz w:val="22"/>
          <w:szCs w:val="22"/>
        </w:rPr>
        <w:t xml:space="preserve"> </w:t>
      </w:r>
    </w:p>
    <w:p w14:paraId="10BF1421" w14:textId="77777777" w:rsidR="003B5967" w:rsidRPr="00652A8F" w:rsidRDefault="003B5967" w:rsidP="003B5967">
      <w:pPr>
        <w:pStyle w:val="ListParagraph"/>
        <w:numPr>
          <w:ilvl w:val="0"/>
          <w:numId w:val="5"/>
        </w:numPr>
        <w:rPr>
          <w:sz w:val="22"/>
          <w:szCs w:val="22"/>
        </w:rPr>
      </w:pPr>
      <w:r w:rsidRPr="00652A8F">
        <w:rPr>
          <w:sz w:val="22"/>
          <w:szCs w:val="22"/>
        </w:rPr>
        <w:t>Taking a patient/client's history and assessing their mood, posture, and intellectual functions,</w:t>
      </w:r>
    </w:p>
    <w:p w14:paraId="0D73E4F9" w14:textId="77777777" w:rsidR="0094737F" w:rsidRPr="00652A8F" w:rsidRDefault="0094737F" w:rsidP="008E3667">
      <w:pPr>
        <w:numPr>
          <w:ilvl w:val="0"/>
          <w:numId w:val="5"/>
        </w:numPr>
        <w:rPr>
          <w:sz w:val="22"/>
          <w:szCs w:val="22"/>
        </w:rPr>
      </w:pPr>
      <w:r w:rsidRPr="00652A8F">
        <w:rPr>
          <w:sz w:val="22"/>
          <w:szCs w:val="22"/>
        </w:rPr>
        <w:t>Communicat</w:t>
      </w:r>
      <w:r w:rsidR="00D85FA8" w:rsidRPr="00652A8F">
        <w:rPr>
          <w:sz w:val="22"/>
          <w:szCs w:val="22"/>
        </w:rPr>
        <w:t>ing</w:t>
      </w:r>
      <w:r w:rsidRPr="00652A8F">
        <w:rPr>
          <w:sz w:val="22"/>
          <w:szCs w:val="22"/>
        </w:rPr>
        <w:t xml:space="preserve"> effectively with patients</w:t>
      </w:r>
      <w:r w:rsidR="00C97A9B" w:rsidRPr="00652A8F">
        <w:rPr>
          <w:sz w:val="22"/>
          <w:szCs w:val="22"/>
        </w:rPr>
        <w:t>/clients</w:t>
      </w:r>
      <w:r w:rsidRPr="00652A8F">
        <w:rPr>
          <w:sz w:val="22"/>
          <w:szCs w:val="22"/>
        </w:rPr>
        <w:t>, healthcare professionals, community or professional groups</w:t>
      </w:r>
      <w:r w:rsidR="00C97A9B" w:rsidRPr="00652A8F">
        <w:rPr>
          <w:sz w:val="22"/>
          <w:szCs w:val="22"/>
        </w:rPr>
        <w:t>,</w:t>
      </w:r>
      <w:r w:rsidRPr="00652A8F">
        <w:rPr>
          <w:sz w:val="22"/>
          <w:szCs w:val="22"/>
        </w:rPr>
        <w:t xml:space="preserve"> and colleagues</w:t>
      </w:r>
      <w:r w:rsidR="00C97A9B" w:rsidRPr="00652A8F">
        <w:rPr>
          <w:sz w:val="22"/>
          <w:szCs w:val="22"/>
        </w:rPr>
        <w:t>,</w:t>
      </w:r>
    </w:p>
    <w:p w14:paraId="3223D3AA" w14:textId="77777777" w:rsidR="0094737F" w:rsidRPr="00652A8F" w:rsidRDefault="0094737F" w:rsidP="008E3667">
      <w:pPr>
        <w:numPr>
          <w:ilvl w:val="0"/>
          <w:numId w:val="5"/>
        </w:numPr>
        <w:rPr>
          <w:sz w:val="22"/>
          <w:szCs w:val="22"/>
        </w:rPr>
      </w:pPr>
      <w:r w:rsidRPr="00652A8F">
        <w:rPr>
          <w:sz w:val="22"/>
          <w:szCs w:val="22"/>
        </w:rPr>
        <w:t>Report</w:t>
      </w:r>
      <w:r w:rsidR="00D85FA8" w:rsidRPr="00652A8F">
        <w:rPr>
          <w:sz w:val="22"/>
          <w:szCs w:val="22"/>
        </w:rPr>
        <w:t>ing</w:t>
      </w:r>
      <w:r w:rsidRPr="00652A8F">
        <w:rPr>
          <w:sz w:val="22"/>
          <w:szCs w:val="22"/>
        </w:rPr>
        <w:t xml:space="preserve"> clearly and legibly by means of documentation in patient</w:t>
      </w:r>
      <w:r w:rsidR="00C97A9B" w:rsidRPr="00652A8F">
        <w:rPr>
          <w:sz w:val="22"/>
          <w:szCs w:val="22"/>
        </w:rPr>
        <w:t xml:space="preserve">/client </w:t>
      </w:r>
      <w:r w:rsidRPr="00652A8F">
        <w:rPr>
          <w:sz w:val="22"/>
          <w:szCs w:val="22"/>
        </w:rPr>
        <w:t>charts, reports to physicians, insurance forms, and equipment order forms</w:t>
      </w:r>
      <w:r w:rsidR="00C97A9B" w:rsidRPr="00652A8F">
        <w:rPr>
          <w:sz w:val="22"/>
          <w:szCs w:val="22"/>
        </w:rPr>
        <w:t>,</w:t>
      </w:r>
    </w:p>
    <w:p w14:paraId="237BE4DF" w14:textId="77777777" w:rsidR="00190EE9" w:rsidRPr="00652A8F" w:rsidRDefault="00190EE9" w:rsidP="008E3667">
      <w:pPr>
        <w:numPr>
          <w:ilvl w:val="0"/>
          <w:numId w:val="5"/>
        </w:numPr>
        <w:rPr>
          <w:sz w:val="22"/>
          <w:szCs w:val="22"/>
        </w:rPr>
      </w:pPr>
      <w:r w:rsidRPr="00652A8F">
        <w:rPr>
          <w:sz w:val="22"/>
          <w:szCs w:val="22"/>
        </w:rPr>
        <w:t>Respond</w:t>
      </w:r>
      <w:r w:rsidR="00D85FA8" w:rsidRPr="00652A8F">
        <w:rPr>
          <w:sz w:val="22"/>
          <w:szCs w:val="22"/>
        </w:rPr>
        <w:t>ing</w:t>
      </w:r>
      <w:r w:rsidRPr="00652A8F">
        <w:rPr>
          <w:sz w:val="22"/>
          <w:szCs w:val="22"/>
        </w:rPr>
        <w:t xml:space="preserve"> to potentially emergent situations such as warning calls from staff or patients</w:t>
      </w:r>
      <w:r w:rsidR="00C97A9B" w:rsidRPr="00652A8F">
        <w:rPr>
          <w:sz w:val="22"/>
          <w:szCs w:val="22"/>
        </w:rPr>
        <w:t xml:space="preserve">/clients </w:t>
      </w:r>
      <w:r w:rsidRPr="00652A8F">
        <w:rPr>
          <w:sz w:val="22"/>
          <w:szCs w:val="22"/>
        </w:rPr>
        <w:t>and equipment alarms</w:t>
      </w:r>
      <w:r w:rsidR="00C97A9B" w:rsidRPr="00652A8F">
        <w:rPr>
          <w:sz w:val="22"/>
          <w:szCs w:val="22"/>
        </w:rPr>
        <w:t>,</w:t>
      </w:r>
    </w:p>
    <w:p w14:paraId="6307F6C2" w14:textId="77777777" w:rsidR="00190EE9" w:rsidRPr="00652A8F" w:rsidRDefault="00190EE9" w:rsidP="008E3667">
      <w:pPr>
        <w:numPr>
          <w:ilvl w:val="0"/>
          <w:numId w:val="5"/>
        </w:numPr>
        <w:rPr>
          <w:sz w:val="22"/>
          <w:szCs w:val="22"/>
        </w:rPr>
      </w:pPr>
      <w:r w:rsidRPr="00652A8F">
        <w:rPr>
          <w:sz w:val="22"/>
          <w:szCs w:val="22"/>
        </w:rPr>
        <w:t>Participat</w:t>
      </w:r>
      <w:r w:rsidR="00D85FA8" w:rsidRPr="00652A8F">
        <w:rPr>
          <w:sz w:val="22"/>
          <w:szCs w:val="22"/>
        </w:rPr>
        <w:t>ing</w:t>
      </w:r>
      <w:r w:rsidRPr="00652A8F">
        <w:rPr>
          <w:sz w:val="22"/>
          <w:szCs w:val="22"/>
        </w:rPr>
        <w:t xml:space="preserve"> in group meetings to deliver and receive information and to respond to questions from a variety of sources.</w:t>
      </w:r>
    </w:p>
    <w:p w14:paraId="43924FB6" w14:textId="77777777" w:rsidR="008E3667" w:rsidRPr="00652A8F" w:rsidRDefault="008E3667" w:rsidP="008E3667">
      <w:pPr>
        <w:rPr>
          <w:sz w:val="22"/>
          <w:szCs w:val="22"/>
        </w:rPr>
      </w:pPr>
    </w:p>
    <w:p w14:paraId="5F08CDC9" w14:textId="77777777" w:rsidR="00A93E9E" w:rsidRPr="00652A8F" w:rsidRDefault="008E3667" w:rsidP="008E3667">
      <w:pPr>
        <w:rPr>
          <w:sz w:val="22"/>
          <w:szCs w:val="22"/>
        </w:rPr>
      </w:pPr>
      <w:r w:rsidRPr="00652A8F">
        <w:rPr>
          <w:sz w:val="22"/>
          <w:szCs w:val="22"/>
        </w:rPr>
        <w:t>I</w:t>
      </w:r>
      <w:r w:rsidR="00A93E9E" w:rsidRPr="00652A8F">
        <w:rPr>
          <w:sz w:val="22"/>
          <w:szCs w:val="22"/>
        </w:rPr>
        <w:t xml:space="preserve">V. </w:t>
      </w:r>
      <w:r w:rsidRPr="00652A8F">
        <w:rPr>
          <w:sz w:val="22"/>
          <w:szCs w:val="22"/>
        </w:rPr>
        <w:tab/>
      </w:r>
      <w:r w:rsidR="00A93E9E" w:rsidRPr="00652A8F">
        <w:rPr>
          <w:sz w:val="22"/>
          <w:szCs w:val="22"/>
        </w:rPr>
        <w:t>Motor Skills:</w:t>
      </w:r>
    </w:p>
    <w:p w14:paraId="6FCB7B99" w14:textId="77777777" w:rsidR="00652A8F" w:rsidRDefault="00CC2719" w:rsidP="00CC2719">
      <w:pPr>
        <w:ind w:left="720"/>
        <w:rPr>
          <w:sz w:val="22"/>
          <w:szCs w:val="22"/>
        </w:rPr>
      </w:pPr>
      <w:r w:rsidRPr="00652A8F">
        <w:rPr>
          <w:sz w:val="22"/>
          <w:szCs w:val="22"/>
        </w:rPr>
        <w:t>The candidate must have fine and gross motor skills sufficient to perform quick precise movements, manipulate medical equipment, manipulate patient/clients' limbs and bodies, and maintain equilibrium and sustain forceful movements. In addition, the candidate must have stamina sufficient to complete the expectations of graduate level education,</w:t>
      </w:r>
      <w:r w:rsidR="00652A8F">
        <w:rPr>
          <w:sz w:val="22"/>
          <w:szCs w:val="22"/>
        </w:rPr>
        <w:t xml:space="preserve"> to </w:t>
      </w:r>
      <w:r w:rsidRPr="00652A8F">
        <w:rPr>
          <w:sz w:val="22"/>
          <w:szCs w:val="22"/>
        </w:rPr>
        <w:t xml:space="preserve">travel to </w:t>
      </w:r>
      <w:r w:rsidR="00CE4757">
        <w:rPr>
          <w:sz w:val="22"/>
          <w:szCs w:val="22"/>
        </w:rPr>
        <w:t xml:space="preserve">and </w:t>
      </w:r>
      <w:r w:rsidR="00652A8F">
        <w:rPr>
          <w:sz w:val="22"/>
          <w:szCs w:val="22"/>
        </w:rPr>
        <w:t xml:space="preserve">from clinical education sites, </w:t>
      </w:r>
      <w:r w:rsidRPr="00652A8F">
        <w:rPr>
          <w:sz w:val="22"/>
          <w:szCs w:val="22"/>
        </w:rPr>
        <w:t xml:space="preserve">and </w:t>
      </w:r>
      <w:r w:rsidR="00652A8F">
        <w:rPr>
          <w:sz w:val="22"/>
          <w:szCs w:val="22"/>
        </w:rPr>
        <w:t xml:space="preserve">to </w:t>
      </w:r>
      <w:r w:rsidRPr="00652A8F">
        <w:rPr>
          <w:sz w:val="22"/>
          <w:szCs w:val="22"/>
        </w:rPr>
        <w:t xml:space="preserve">complete the work day expectations of </w:t>
      </w:r>
    </w:p>
    <w:p w14:paraId="6C5185C7" w14:textId="77777777" w:rsidR="00A93E9E" w:rsidRPr="00CB798F" w:rsidRDefault="00CC2719" w:rsidP="00CC2719">
      <w:pPr>
        <w:ind w:left="720"/>
        <w:rPr>
          <w:sz w:val="22"/>
          <w:szCs w:val="22"/>
        </w:rPr>
      </w:pPr>
      <w:r w:rsidRPr="00652A8F">
        <w:rPr>
          <w:sz w:val="22"/>
          <w:szCs w:val="22"/>
        </w:rPr>
        <w:t xml:space="preserve">full-time </w:t>
      </w:r>
      <w:r w:rsidRPr="00CB798F">
        <w:rPr>
          <w:sz w:val="22"/>
          <w:szCs w:val="22"/>
        </w:rPr>
        <w:t>clinical education experiences. Examples include, but are not limited to:</w:t>
      </w:r>
    </w:p>
    <w:p w14:paraId="0E862466" w14:textId="77777777" w:rsidR="00A93E9E" w:rsidRPr="00CB798F" w:rsidRDefault="00A93E9E" w:rsidP="00A93E9E">
      <w:pPr>
        <w:rPr>
          <w:sz w:val="22"/>
          <w:szCs w:val="22"/>
        </w:rPr>
      </w:pPr>
    </w:p>
    <w:p w14:paraId="4B2F0F55" w14:textId="77777777" w:rsidR="00A25AE4" w:rsidRDefault="007E692F" w:rsidP="00A25AE4">
      <w:pPr>
        <w:numPr>
          <w:ilvl w:val="0"/>
          <w:numId w:val="6"/>
        </w:numPr>
        <w:rPr>
          <w:sz w:val="22"/>
          <w:szCs w:val="22"/>
        </w:rPr>
      </w:pPr>
      <w:r>
        <w:rPr>
          <w:sz w:val="22"/>
          <w:szCs w:val="22"/>
        </w:rPr>
        <w:t xml:space="preserve">Exhibiting </w:t>
      </w:r>
      <w:r w:rsidR="00A25AE4">
        <w:rPr>
          <w:sz w:val="22"/>
          <w:szCs w:val="22"/>
        </w:rPr>
        <w:t xml:space="preserve">pain free </w:t>
      </w:r>
      <w:r w:rsidR="00CB798F" w:rsidRPr="00427B71">
        <w:rPr>
          <w:sz w:val="22"/>
          <w:szCs w:val="22"/>
        </w:rPr>
        <w:t>strength and range of motion of the neck, trunk, and limbs</w:t>
      </w:r>
      <w:r>
        <w:rPr>
          <w:sz w:val="22"/>
          <w:szCs w:val="22"/>
        </w:rPr>
        <w:t xml:space="preserve"> that is within normal limits,</w:t>
      </w:r>
    </w:p>
    <w:p w14:paraId="676C0525" w14:textId="77777777" w:rsidR="009F10E2" w:rsidRPr="00652A8F" w:rsidRDefault="009F10E2" w:rsidP="009F10E2">
      <w:pPr>
        <w:numPr>
          <w:ilvl w:val="0"/>
          <w:numId w:val="6"/>
        </w:numPr>
        <w:rPr>
          <w:sz w:val="22"/>
          <w:szCs w:val="22"/>
        </w:rPr>
      </w:pPr>
      <w:r w:rsidRPr="00652A8F">
        <w:rPr>
          <w:sz w:val="22"/>
          <w:szCs w:val="22"/>
        </w:rPr>
        <w:t>Exhibiting sufficient manual dexterity to manipulate small and large items, perform CPR, and treat acutely ill patients/clients without disturbing sensitive monitoring instruments and lines,</w:t>
      </w:r>
    </w:p>
    <w:p w14:paraId="360E5168" w14:textId="77777777" w:rsidR="009F10E2" w:rsidRPr="00652A8F" w:rsidRDefault="009F10E2" w:rsidP="009F10E2">
      <w:pPr>
        <w:numPr>
          <w:ilvl w:val="0"/>
          <w:numId w:val="6"/>
        </w:numPr>
        <w:rPr>
          <w:sz w:val="22"/>
          <w:szCs w:val="22"/>
        </w:rPr>
      </w:pPr>
      <w:r w:rsidRPr="00652A8F">
        <w:rPr>
          <w:sz w:val="22"/>
          <w:szCs w:val="22"/>
        </w:rPr>
        <w:t>Exhibiting sufficient strength, balance, and manual dexterity to safely perform passive range of motion and mobilization/manipulation activities with patients/clients,</w:t>
      </w:r>
    </w:p>
    <w:p w14:paraId="5E55CB03" w14:textId="77777777" w:rsidR="00427B71" w:rsidRDefault="009F10E2" w:rsidP="009F10E2">
      <w:pPr>
        <w:numPr>
          <w:ilvl w:val="0"/>
          <w:numId w:val="6"/>
        </w:numPr>
        <w:rPr>
          <w:sz w:val="22"/>
          <w:szCs w:val="22"/>
        </w:rPr>
      </w:pPr>
      <w:r w:rsidRPr="00652A8F">
        <w:rPr>
          <w:sz w:val="22"/>
          <w:szCs w:val="22"/>
        </w:rPr>
        <w:t>Exhibiting sufficient strength, balance, and dexterity to assist patients/clients with therapeutic exercises and functional activities</w:t>
      </w:r>
      <w:r>
        <w:rPr>
          <w:sz w:val="22"/>
          <w:szCs w:val="22"/>
        </w:rPr>
        <w:t>.</w:t>
      </w:r>
    </w:p>
    <w:p w14:paraId="1C5A0FD4" w14:textId="77777777" w:rsidR="009F10E2" w:rsidRPr="009F10E2" w:rsidRDefault="009F10E2" w:rsidP="009F10E2">
      <w:pPr>
        <w:numPr>
          <w:ilvl w:val="0"/>
          <w:numId w:val="6"/>
        </w:numPr>
        <w:rPr>
          <w:sz w:val="22"/>
          <w:szCs w:val="22"/>
        </w:rPr>
      </w:pPr>
      <w:r w:rsidRPr="009F10E2">
        <w:rPr>
          <w:sz w:val="22"/>
          <w:szCs w:val="22"/>
        </w:rPr>
        <w:t>Working in kneeling, semi-squat, and full-squat positions with patients/clients,</w:t>
      </w:r>
    </w:p>
    <w:p w14:paraId="461DF468" w14:textId="19FF23CA" w:rsidR="007E692F" w:rsidRPr="00706C9F" w:rsidRDefault="0008517D" w:rsidP="00427B71">
      <w:pPr>
        <w:numPr>
          <w:ilvl w:val="0"/>
          <w:numId w:val="6"/>
        </w:numPr>
        <w:rPr>
          <w:color w:val="000000" w:themeColor="text1"/>
          <w:sz w:val="22"/>
          <w:szCs w:val="22"/>
        </w:rPr>
      </w:pPr>
      <w:r w:rsidRPr="009F10E2">
        <w:rPr>
          <w:sz w:val="22"/>
          <w:szCs w:val="22"/>
        </w:rPr>
        <w:t>Lift</w:t>
      </w:r>
      <w:r w:rsidRPr="00427B71">
        <w:rPr>
          <w:sz w:val="22"/>
          <w:szCs w:val="22"/>
        </w:rPr>
        <w:t xml:space="preserve">ing </w:t>
      </w:r>
      <w:r w:rsidR="007E692F" w:rsidRPr="00427B71">
        <w:rPr>
          <w:sz w:val="22"/>
          <w:szCs w:val="22"/>
        </w:rPr>
        <w:t xml:space="preserve">and moving </w:t>
      </w:r>
      <w:r w:rsidRPr="00427B71">
        <w:rPr>
          <w:sz w:val="22"/>
          <w:szCs w:val="22"/>
        </w:rPr>
        <w:t>50 lbs</w:t>
      </w:r>
      <w:r w:rsidR="00A549C5">
        <w:rPr>
          <w:sz w:val="22"/>
          <w:szCs w:val="22"/>
        </w:rPr>
        <w:t>.</w:t>
      </w:r>
      <w:r w:rsidRPr="00427B71">
        <w:rPr>
          <w:sz w:val="22"/>
          <w:szCs w:val="22"/>
        </w:rPr>
        <w:t xml:space="preserve"> </w:t>
      </w:r>
      <w:r w:rsidR="007E692F" w:rsidRPr="00427B71">
        <w:rPr>
          <w:sz w:val="22"/>
          <w:szCs w:val="22"/>
        </w:rPr>
        <w:t xml:space="preserve">from one location to another in positions of kneeling, sitting, and </w:t>
      </w:r>
      <w:r w:rsidR="007E692F" w:rsidRPr="00706C9F">
        <w:rPr>
          <w:color w:val="000000" w:themeColor="text1"/>
          <w:sz w:val="22"/>
          <w:szCs w:val="22"/>
        </w:rPr>
        <w:t xml:space="preserve">crouched or full standing, that may also involve twisting, pivoting, and leaning. </w:t>
      </w:r>
      <w:r w:rsidR="00912B84" w:rsidRPr="00706C9F">
        <w:rPr>
          <w:color w:val="000000" w:themeColor="text1"/>
          <w:sz w:val="22"/>
          <w:szCs w:val="22"/>
        </w:rPr>
        <w:t>Clinical examples include</w:t>
      </w:r>
      <w:r w:rsidR="007E692F" w:rsidRPr="00706C9F">
        <w:rPr>
          <w:color w:val="000000" w:themeColor="text1"/>
          <w:sz w:val="22"/>
          <w:szCs w:val="22"/>
        </w:rPr>
        <w:t>:</w:t>
      </w:r>
    </w:p>
    <w:p w14:paraId="0636230F" w14:textId="77777777" w:rsidR="00912B84" w:rsidRPr="00706C9F" w:rsidRDefault="00912B84" w:rsidP="00427B71">
      <w:pPr>
        <w:pStyle w:val="ListParagraph"/>
        <w:numPr>
          <w:ilvl w:val="1"/>
          <w:numId w:val="6"/>
        </w:numPr>
        <w:contextualSpacing w:val="0"/>
        <w:rPr>
          <w:color w:val="000000" w:themeColor="text1"/>
          <w:sz w:val="22"/>
          <w:szCs w:val="22"/>
        </w:rPr>
      </w:pPr>
      <w:r w:rsidRPr="00706C9F">
        <w:rPr>
          <w:color w:val="000000" w:themeColor="text1"/>
          <w:sz w:val="22"/>
          <w:szCs w:val="22"/>
        </w:rPr>
        <w:t xml:space="preserve">Lifting and moving a client </w:t>
      </w:r>
      <w:r w:rsidR="007E692F" w:rsidRPr="00706C9F">
        <w:rPr>
          <w:color w:val="000000" w:themeColor="text1"/>
          <w:sz w:val="22"/>
          <w:szCs w:val="22"/>
        </w:rPr>
        <w:t xml:space="preserve">with tetraplegia from </w:t>
      </w:r>
      <w:r w:rsidRPr="00706C9F">
        <w:rPr>
          <w:color w:val="000000" w:themeColor="text1"/>
          <w:sz w:val="22"/>
          <w:szCs w:val="22"/>
        </w:rPr>
        <w:t>a lying or side-lying position in</w:t>
      </w:r>
      <w:r w:rsidR="007E692F" w:rsidRPr="00706C9F">
        <w:rPr>
          <w:color w:val="000000" w:themeColor="text1"/>
          <w:sz w:val="22"/>
          <w:szCs w:val="22"/>
        </w:rPr>
        <w:t xml:space="preserve">to </w:t>
      </w:r>
      <w:r w:rsidRPr="00706C9F">
        <w:rPr>
          <w:color w:val="000000" w:themeColor="text1"/>
          <w:sz w:val="22"/>
          <w:szCs w:val="22"/>
        </w:rPr>
        <w:t>a s</w:t>
      </w:r>
      <w:r w:rsidR="007E692F" w:rsidRPr="00706C9F">
        <w:rPr>
          <w:color w:val="000000" w:themeColor="text1"/>
          <w:sz w:val="22"/>
          <w:szCs w:val="22"/>
        </w:rPr>
        <w:t>itting position</w:t>
      </w:r>
      <w:r w:rsidRPr="00706C9F">
        <w:rPr>
          <w:color w:val="000000" w:themeColor="text1"/>
          <w:sz w:val="22"/>
          <w:szCs w:val="22"/>
        </w:rPr>
        <w:t>, which requires a therapist be able to s</w:t>
      </w:r>
      <w:r w:rsidR="007E692F" w:rsidRPr="00706C9F">
        <w:rPr>
          <w:color w:val="000000" w:themeColor="text1"/>
          <w:sz w:val="22"/>
          <w:szCs w:val="22"/>
        </w:rPr>
        <w:t>quat</w:t>
      </w:r>
      <w:r w:rsidRPr="00706C9F">
        <w:rPr>
          <w:color w:val="000000" w:themeColor="text1"/>
          <w:sz w:val="22"/>
          <w:szCs w:val="22"/>
        </w:rPr>
        <w:t xml:space="preserve">, </w:t>
      </w:r>
      <w:r w:rsidR="007E692F" w:rsidRPr="00706C9F">
        <w:rPr>
          <w:color w:val="000000" w:themeColor="text1"/>
          <w:sz w:val="22"/>
          <w:szCs w:val="22"/>
        </w:rPr>
        <w:t>kneel</w:t>
      </w:r>
      <w:r w:rsidRPr="00706C9F">
        <w:rPr>
          <w:color w:val="000000" w:themeColor="text1"/>
          <w:sz w:val="22"/>
          <w:szCs w:val="22"/>
        </w:rPr>
        <w:t>, and lean over the client when lifting</w:t>
      </w:r>
      <w:r w:rsidR="001C4F48" w:rsidRPr="00706C9F">
        <w:rPr>
          <w:color w:val="000000" w:themeColor="text1"/>
          <w:sz w:val="22"/>
          <w:szCs w:val="22"/>
        </w:rPr>
        <w:t>,</w:t>
      </w:r>
    </w:p>
    <w:p w14:paraId="65EBB1CA" w14:textId="77777777" w:rsidR="001C4F48" w:rsidRPr="00706C9F" w:rsidRDefault="00912B84" w:rsidP="00427B71">
      <w:pPr>
        <w:pStyle w:val="ListParagraph"/>
        <w:numPr>
          <w:ilvl w:val="1"/>
          <w:numId w:val="6"/>
        </w:numPr>
        <w:contextualSpacing w:val="0"/>
        <w:rPr>
          <w:color w:val="000000" w:themeColor="text1"/>
          <w:sz w:val="22"/>
          <w:szCs w:val="22"/>
        </w:rPr>
      </w:pPr>
      <w:r w:rsidRPr="00706C9F">
        <w:rPr>
          <w:color w:val="000000" w:themeColor="text1"/>
          <w:sz w:val="22"/>
          <w:szCs w:val="22"/>
        </w:rPr>
        <w:t>Performing passive range of motion for the lower limbs of a</w:t>
      </w:r>
      <w:r w:rsidR="00A25AE4" w:rsidRPr="00706C9F">
        <w:rPr>
          <w:color w:val="000000" w:themeColor="text1"/>
          <w:sz w:val="22"/>
          <w:szCs w:val="22"/>
        </w:rPr>
        <w:t xml:space="preserve"> </w:t>
      </w:r>
      <w:r w:rsidRPr="00706C9F">
        <w:rPr>
          <w:color w:val="000000" w:themeColor="text1"/>
          <w:sz w:val="22"/>
          <w:szCs w:val="22"/>
        </w:rPr>
        <w:t>client with hemiplegia</w:t>
      </w:r>
      <w:r w:rsidR="001C4F48" w:rsidRPr="00706C9F">
        <w:rPr>
          <w:color w:val="000000" w:themeColor="text1"/>
          <w:sz w:val="22"/>
          <w:szCs w:val="22"/>
        </w:rPr>
        <w:t xml:space="preserve">, </w:t>
      </w:r>
      <w:r w:rsidRPr="00706C9F">
        <w:rPr>
          <w:color w:val="000000" w:themeColor="text1"/>
          <w:sz w:val="22"/>
          <w:szCs w:val="22"/>
        </w:rPr>
        <w:t>paralysis,</w:t>
      </w:r>
      <w:r w:rsidR="001C4F48" w:rsidRPr="00706C9F">
        <w:rPr>
          <w:color w:val="000000" w:themeColor="text1"/>
          <w:sz w:val="22"/>
          <w:szCs w:val="22"/>
        </w:rPr>
        <w:t xml:space="preserve"> or severe weakness, </w:t>
      </w:r>
      <w:r w:rsidRPr="00706C9F">
        <w:rPr>
          <w:color w:val="000000" w:themeColor="text1"/>
          <w:sz w:val="22"/>
          <w:szCs w:val="22"/>
        </w:rPr>
        <w:t xml:space="preserve">which requires </w:t>
      </w:r>
      <w:r w:rsidR="001C4F48" w:rsidRPr="00706C9F">
        <w:rPr>
          <w:color w:val="000000" w:themeColor="text1"/>
          <w:sz w:val="22"/>
          <w:szCs w:val="22"/>
        </w:rPr>
        <w:t xml:space="preserve">a therapist be able to </w:t>
      </w:r>
      <w:r w:rsidRPr="00706C9F">
        <w:rPr>
          <w:color w:val="000000" w:themeColor="text1"/>
          <w:sz w:val="22"/>
          <w:szCs w:val="22"/>
        </w:rPr>
        <w:t>lif</w:t>
      </w:r>
      <w:r w:rsidR="001C4F48" w:rsidRPr="00706C9F">
        <w:rPr>
          <w:color w:val="000000" w:themeColor="text1"/>
          <w:sz w:val="22"/>
          <w:szCs w:val="22"/>
        </w:rPr>
        <w:t xml:space="preserve">t and move </w:t>
      </w:r>
      <w:r w:rsidRPr="00706C9F">
        <w:rPr>
          <w:color w:val="000000" w:themeColor="text1"/>
          <w:sz w:val="22"/>
          <w:szCs w:val="22"/>
        </w:rPr>
        <w:t xml:space="preserve">the entire lower </w:t>
      </w:r>
      <w:r w:rsidR="00427B71" w:rsidRPr="00706C9F">
        <w:rPr>
          <w:color w:val="000000" w:themeColor="text1"/>
          <w:sz w:val="22"/>
          <w:szCs w:val="22"/>
        </w:rPr>
        <w:t xml:space="preserve">limb while </w:t>
      </w:r>
      <w:r w:rsidR="001C4F48" w:rsidRPr="00706C9F">
        <w:rPr>
          <w:color w:val="000000" w:themeColor="text1"/>
          <w:sz w:val="22"/>
          <w:szCs w:val="22"/>
        </w:rPr>
        <w:t xml:space="preserve">in positions that include kneeling, side sitting, and leaning, </w:t>
      </w:r>
    </w:p>
    <w:p w14:paraId="1E108D31" w14:textId="77777777" w:rsidR="007E692F" w:rsidRPr="00706C9F" w:rsidRDefault="001C4F48" w:rsidP="00427B71">
      <w:pPr>
        <w:pStyle w:val="ListParagraph"/>
        <w:numPr>
          <w:ilvl w:val="1"/>
          <w:numId w:val="6"/>
        </w:numPr>
        <w:contextualSpacing w:val="0"/>
        <w:rPr>
          <w:color w:val="000000" w:themeColor="text1"/>
          <w:sz w:val="22"/>
          <w:szCs w:val="22"/>
        </w:rPr>
      </w:pPr>
      <w:r w:rsidRPr="00706C9F">
        <w:rPr>
          <w:color w:val="000000" w:themeColor="text1"/>
          <w:sz w:val="22"/>
          <w:szCs w:val="22"/>
        </w:rPr>
        <w:t>Performing a maximal assistance t</w:t>
      </w:r>
      <w:r w:rsidR="007E692F" w:rsidRPr="00706C9F">
        <w:rPr>
          <w:color w:val="000000" w:themeColor="text1"/>
          <w:sz w:val="22"/>
          <w:szCs w:val="22"/>
        </w:rPr>
        <w:t xml:space="preserve">ransfer </w:t>
      </w:r>
      <w:r w:rsidRPr="00706C9F">
        <w:rPr>
          <w:color w:val="000000" w:themeColor="text1"/>
          <w:sz w:val="22"/>
          <w:szCs w:val="22"/>
        </w:rPr>
        <w:t>of a</w:t>
      </w:r>
      <w:r w:rsidR="00A25AE4" w:rsidRPr="00706C9F">
        <w:rPr>
          <w:color w:val="000000" w:themeColor="text1"/>
          <w:sz w:val="22"/>
          <w:szCs w:val="22"/>
        </w:rPr>
        <w:t xml:space="preserve"> </w:t>
      </w:r>
      <w:r w:rsidRPr="00706C9F">
        <w:rPr>
          <w:color w:val="000000" w:themeColor="text1"/>
          <w:sz w:val="22"/>
          <w:szCs w:val="22"/>
        </w:rPr>
        <w:t xml:space="preserve">client with hemiplegia, paralysis, or severe weakness from a wheelchair to and from an exercise mat, which requires a therapist be able to lift and move the client while sitting on a stool and leaning forward, or </w:t>
      </w:r>
      <w:r w:rsidR="00A25AE4" w:rsidRPr="00706C9F">
        <w:rPr>
          <w:color w:val="000000" w:themeColor="text1"/>
          <w:sz w:val="22"/>
          <w:szCs w:val="22"/>
        </w:rPr>
        <w:t xml:space="preserve">while maintaining a </w:t>
      </w:r>
      <w:r w:rsidR="007E692F" w:rsidRPr="00706C9F">
        <w:rPr>
          <w:color w:val="000000" w:themeColor="text1"/>
          <w:sz w:val="22"/>
          <w:szCs w:val="22"/>
        </w:rPr>
        <w:t>prolonged squat</w:t>
      </w:r>
      <w:r w:rsidR="00A25AE4" w:rsidRPr="00706C9F">
        <w:rPr>
          <w:color w:val="000000" w:themeColor="text1"/>
          <w:sz w:val="22"/>
          <w:szCs w:val="22"/>
        </w:rPr>
        <w:t>ting position and pivoting</w:t>
      </w:r>
    </w:p>
    <w:p w14:paraId="7C055F79" w14:textId="77777777" w:rsidR="00624182" w:rsidRPr="00706C9F" w:rsidRDefault="00624182" w:rsidP="00A93E9E">
      <w:pPr>
        <w:numPr>
          <w:ilvl w:val="0"/>
          <w:numId w:val="6"/>
        </w:numPr>
        <w:rPr>
          <w:color w:val="000000" w:themeColor="text1"/>
          <w:sz w:val="22"/>
          <w:szCs w:val="22"/>
        </w:rPr>
      </w:pPr>
      <w:r w:rsidRPr="00706C9F">
        <w:rPr>
          <w:color w:val="000000" w:themeColor="text1"/>
          <w:sz w:val="22"/>
          <w:szCs w:val="22"/>
        </w:rPr>
        <w:t>P</w:t>
      </w:r>
      <w:r w:rsidR="00CC2719" w:rsidRPr="00706C9F">
        <w:rPr>
          <w:color w:val="000000" w:themeColor="text1"/>
          <w:sz w:val="22"/>
          <w:szCs w:val="22"/>
        </w:rPr>
        <w:t>articipat</w:t>
      </w:r>
      <w:r w:rsidRPr="00706C9F">
        <w:rPr>
          <w:color w:val="000000" w:themeColor="text1"/>
          <w:sz w:val="22"/>
          <w:szCs w:val="22"/>
        </w:rPr>
        <w:t>ing</w:t>
      </w:r>
      <w:r w:rsidR="00CC2719" w:rsidRPr="00706C9F">
        <w:rPr>
          <w:color w:val="000000" w:themeColor="text1"/>
          <w:sz w:val="22"/>
          <w:szCs w:val="22"/>
        </w:rPr>
        <w:t xml:space="preserve"> </w:t>
      </w:r>
      <w:r w:rsidRPr="00706C9F">
        <w:rPr>
          <w:color w:val="000000" w:themeColor="text1"/>
          <w:sz w:val="22"/>
          <w:szCs w:val="22"/>
        </w:rPr>
        <w:t>and performing independently a</w:t>
      </w:r>
      <w:r w:rsidR="00CC2719" w:rsidRPr="00706C9F">
        <w:rPr>
          <w:color w:val="000000" w:themeColor="text1"/>
          <w:sz w:val="22"/>
          <w:szCs w:val="22"/>
        </w:rPr>
        <w:t xml:space="preserve">ll psychomotor </w:t>
      </w:r>
      <w:r w:rsidRPr="00706C9F">
        <w:rPr>
          <w:color w:val="000000" w:themeColor="text1"/>
          <w:sz w:val="22"/>
          <w:szCs w:val="22"/>
        </w:rPr>
        <w:t>expectations associated with the curriculum,</w:t>
      </w:r>
    </w:p>
    <w:p w14:paraId="752C9A84" w14:textId="77777777" w:rsidR="00A93E9E" w:rsidRDefault="00A93E9E" w:rsidP="00A93E9E">
      <w:pPr>
        <w:numPr>
          <w:ilvl w:val="0"/>
          <w:numId w:val="6"/>
        </w:numPr>
        <w:rPr>
          <w:sz w:val="22"/>
          <w:szCs w:val="22"/>
        </w:rPr>
      </w:pPr>
      <w:r w:rsidRPr="00652A8F">
        <w:rPr>
          <w:sz w:val="22"/>
          <w:szCs w:val="22"/>
        </w:rPr>
        <w:t>T</w:t>
      </w:r>
      <w:r w:rsidR="00C97A9B" w:rsidRPr="00652A8F">
        <w:rPr>
          <w:sz w:val="22"/>
          <w:szCs w:val="22"/>
        </w:rPr>
        <w:t>each</w:t>
      </w:r>
      <w:r w:rsidR="00624182" w:rsidRPr="00652A8F">
        <w:rPr>
          <w:sz w:val="22"/>
          <w:szCs w:val="22"/>
        </w:rPr>
        <w:t>ing</w:t>
      </w:r>
      <w:r w:rsidR="00C97A9B" w:rsidRPr="00652A8F">
        <w:rPr>
          <w:sz w:val="22"/>
          <w:szCs w:val="22"/>
        </w:rPr>
        <w:t xml:space="preserve"> a</w:t>
      </w:r>
      <w:r w:rsidRPr="00652A8F">
        <w:rPr>
          <w:sz w:val="22"/>
          <w:szCs w:val="22"/>
        </w:rPr>
        <w:t>nd assist</w:t>
      </w:r>
      <w:r w:rsidR="00624182" w:rsidRPr="00652A8F">
        <w:rPr>
          <w:sz w:val="22"/>
          <w:szCs w:val="22"/>
        </w:rPr>
        <w:t>ing</w:t>
      </w:r>
      <w:r w:rsidRPr="00652A8F">
        <w:rPr>
          <w:sz w:val="22"/>
          <w:szCs w:val="22"/>
        </w:rPr>
        <w:t xml:space="preserve"> patients</w:t>
      </w:r>
      <w:r w:rsidR="008E3667" w:rsidRPr="00652A8F">
        <w:rPr>
          <w:sz w:val="22"/>
          <w:szCs w:val="22"/>
        </w:rPr>
        <w:t>/</w:t>
      </w:r>
      <w:r w:rsidRPr="00652A8F">
        <w:rPr>
          <w:sz w:val="22"/>
          <w:szCs w:val="22"/>
        </w:rPr>
        <w:t>clients with transfers</w:t>
      </w:r>
      <w:r w:rsidR="00C97A9B" w:rsidRPr="00652A8F">
        <w:rPr>
          <w:sz w:val="22"/>
          <w:szCs w:val="22"/>
        </w:rPr>
        <w:t xml:space="preserve"> to surfaces encountered in clinical</w:t>
      </w:r>
      <w:r w:rsidR="00624182" w:rsidRPr="00652A8F">
        <w:rPr>
          <w:sz w:val="22"/>
          <w:szCs w:val="22"/>
        </w:rPr>
        <w:t xml:space="preserve">, community, </w:t>
      </w:r>
      <w:r w:rsidR="00C97A9B" w:rsidRPr="00652A8F">
        <w:rPr>
          <w:sz w:val="22"/>
          <w:szCs w:val="22"/>
        </w:rPr>
        <w:t>and home setting</w:t>
      </w:r>
      <w:r w:rsidR="00624182" w:rsidRPr="00652A8F">
        <w:rPr>
          <w:sz w:val="22"/>
          <w:szCs w:val="22"/>
        </w:rPr>
        <w:t>s</w:t>
      </w:r>
      <w:r w:rsidR="00C97A9B" w:rsidRPr="00652A8F">
        <w:rPr>
          <w:sz w:val="22"/>
          <w:szCs w:val="22"/>
        </w:rPr>
        <w:t>,</w:t>
      </w:r>
    </w:p>
    <w:p w14:paraId="4B30BA01" w14:textId="77777777" w:rsidR="00A93E9E" w:rsidRPr="00652A8F" w:rsidRDefault="00A93E9E" w:rsidP="00A93E9E">
      <w:pPr>
        <w:numPr>
          <w:ilvl w:val="0"/>
          <w:numId w:val="6"/>
        </w:numPr>
        <w:rPr>
          <w:sz w:val="22"/>
          <w:szCs w:val="22"/>
        </w:rPr>
      </w:pPr>
      <w:r w:rsidRPr="00652A8F">
        <w:rPr>
          <w:sz w:val="22"/>
          <w:szCs w:val="22"/>
        </w:rPr>
        <w:t>Walk</w:t>
      </w:r>
      <w:r w:rsidR="00624182" w:rsidRPr="00652A8F">
        <w:rPr>
          <w:sz w:val="22"/>
          <w:szCs w:val="22"/>
        </w:rPr>
        <w:t>ing</w:t>
      </w:r>
      <w:r w:rsidRPr="00652A8F">
        <w:rPr>
          <w:sz w:val="22"/>
          <w:szCs w:val="22"/>
        </w:rPr>
        <w:t xml:space="preserve"> and balanc</w:t>
      </w:r>
      <w:r w:rsidR="00624182" w:rsidRPr="00652A8F">
        <w:rPr>
          <w:sz w:val="22"/>
          <w:szCs w:val="22"/>
        </w:rPr>
        <w:t>ing</w:t>
      </w:r>
      <w:r w:rsidRPr="00652A8F">
        <w:rPr>
          <w:sz w:val="22"/>
          <w:szCs w:val="22"/>
        </w:rPr>
        <w:t xml:space="preserve"> sufficiently to: </w:t>
      </w:r>
    </w:p>
    <w:p w14:paraId="275CA28A" w14:textId="77777777" w:rsidR="00A93E9E" w:rsidRPr="00652A8F" w:rsidRDefault="00A93E9E" w:rsidP="00A93E9E">
      <w:pPr>
        <w:numPr>
          <w:ilvl w:val="1"/>
          <w:numId w:val="6"/>
        </w:numPr>
        <w:rPr>
          <w:sz w:val="22"/>
          <w:szCs w:val="22"/>
        </w:rPr>
      </w:pPr>
      <w:r w:rsidRPr="00652A8F">
        <w:rPr>
          <w:sz w:val="22"/>
          <w:szCs w:val="22"/>
        </w:rPr>
        <w:t>Safely t</w:t>
      </w:r>
      <w:r w:rsidR="00C97A9B" w:rsidRPr="00652A8F">
        <w:rPr>
          <w:sz w:val="22"/>
          <w:szCs w:val="22"/>
        </w:rPr>
        <w:t xml:space="preserve">each </w:t>
      </w:r>
      <w:r w:rsidRPr="00652A8F">
        <w:rPr>
          <w:sz w:val="22"/>
          <w:szCs w:val="22"/>
        </w:rPr>
        <w:t>and assist patients/clients with ambulation on level and un</w:t>
      </w:r>
      <w:r w:rsidR="008E3667" w:rsidRPr="00652A8F">
        <w:rPr>
          <w:sz w:val="22"/>
          <w:szCs w:val="22"/>
        </w:rPr>
        <w:t>-</w:t>
      </w:r>
      <w:r w:rsidRPr="00652A8F">
        <w:rPr>
          <w:sz w:val="22"/>
          <w:szCs w:val="22"/>
        </w:rPr>
        <w:t>level surfaces</w:t>
      </w:r>
      <w:r w:rsidR="00C97A9B" w:rsidRPr="00652A8F">
        <w:rPr>
          <w:sz w:val="22"/>
          <w:szCs w:val="22"/>
        </w:rPr>
        <w:t xml:space="preserve">, including stairs, </w:t>
      </w:r>
      <w:r w:rsidRPr="00652A8F">
        <w:rPr>
          <w:sz w:val="22"/>
          <w:szCs w:val="22"/>
        </w:rPr>
        <w:t>with or without equipment</w:t>
      </w:r>
      <w:r w:rsidR="00C97A9B" w:rsidRPr="00652A8F">
        <w:rPr>
          <w:sz w:val="22"/>
          <w:szCs w:val="22"/>
        </w:rPr>
        <w:t>,</w:t>
      </w:r>
      <w:r w:rsidRPr="00652A8F">
        <w:rPr>
          <w:sz w:val="22"/>
          <w:szCs w:val="22"/>
        </w:rPr>
        <w:t xml:space="preserve"> </w:t>
      </w:r>
    </w:p>
    <w:p w14:paraId="27D44A5F" w14:textId="77777777" w:rsidR="00A93E9E" w:rsidRPr="00652A8F" w:rsidRDefault="00A93E9E" w:rsidP="00A93E9E">
      <w:pPr>
        <w:numPr>
          <w:ilvl w:val="1"/>
          <w:numId w:val="6"/>
        </w:numPr>
        <w:rPr>
          <w:sz w:val="22"/>
          <w:szCs w:val="22"/>
        </w:rPr>
      </w:pPr>
      <w:r w:rsidRPr="00652A8F">
        <w:rPr>
          <w:sz w:val="22"/>
          <w:szCs w:val="22"/>
        </w:rPr>
        <w:t>Safely t</w:t>
      </w:r>
      <w:r w:rsidR="00C97A9B" w:rsidRPr="00652A8F">
        <w:rPr>
          <w:sz w:val="22"/>
          <w:szCs w:val="22"/>
        </w:rPr>
        <w:t xml:space="preserve">each </w:t>
      </w:r>
      <w:r w:rsidRPr="00652A8F">
        <w:rPr>
          <w:sz w:val="22"/>
          <w:szCs w:val="22"/>
        </w:rPr>
        <w:t>and assist patients/clients in balance activities</w:t>
      </w:r>
      <w:r w:rsidR="00CE4757">
        <w:rPr>
          <w:sz w:val="22"/>
          <w:szCs w:val="22"/>
        </w:rPr>
        <w:t>,</w:t>
      </w:r>
      <w:r w:rsidRPr="00652A8F">
        <w:rPr>
          <w:sz w:val="22"/>
          <w:szCs w:val="22"/>
        </w:rPr>
        <w:t xml:space="preserve"> with or </w:t>
      </w:r>
      <w:r w:rsidR="00DF5191">
        <w:rPr>
          <w:sz w:val="22"/>
          <w:szCs w:val="22"/>
        </w:rPr>
        <w:t xml:space="preserve">    </w:t>
      </w:r>
      <w:r w:rsidRPr="00652A8F">
        <w:rPr>
          <w:sz w:val="22"/>
          <w:szCs w:val="22"/>
        </w:rPr>
        <w:t>without equipment</w:t>
      </w:r>
      <w:r w:rsidR="00C97A9B" w:rsidRPr="00652A8F">
        <w:rPr>
          <w:sz w:val="22"/>
          <w:szCs w:val="22"/>
        </w:rPr>
        <w:t>,</w:t>
      </w:r>
    </w:p>
    <w:p w14:paraId="1635E7DF" w14:textId="77777777" w:rsidR="00A160CC" w:rsidRDefault="00A160CC" w:rsidP="00A160CC">
      <w:pPr>
        <w:rPr>
          <w:sz w:val="22"/>
          <w:szCs w:val="22"/>
        </w:rPr>
      </w:pPr>
    </w:p>
    <w:p w14:paraId="2D0D02D2" w14:textId="77777777" w:rsidR="008E3667" w:rsidRPr="00652A8F" w:rsidRDefault="008E3667" w:rsidP="008E3667">
      <w:pPr>
        <w:rPr>
          <w:sz w:val="22"/>
          <w:szCs w:val="22"/>
        </w:rPr>
      </w:pPr>
      <w:r w:rsidRPr="00652A8F">
        <w:rPr>
          <w:sz w:val="22"/>
          <w:szCs w:val="22"/>
        </w:rPr>
        <w:t xml:space="preserve">V.  </w:t>
      </w:r>
      <w:r w:rsidRPr="00652A8F">
        <w:rPr>
          <w:sz w:val="22"/>
          <w:szCs w:val="22"/>
        </w:rPr>
        <w:tab/>
        <w:t>Behavioral Social Attributes:</w:t>
      </w:r>
    </w:p>
    <w:p w14:paraId="6731FD97" w14:textId="77777777" w:rsidR="00624182" w:rsidRPr="00652A8F" w:rsidRDefault="00624182" w:rsidP="00624182">
      <w:pPr>
        <w:ind w:left="720"/>
        <w:rPr>
          <w:sz w:val="22"/>
          <w:szCs w:val="22"/>
        </w:rPr>
      </w:pPr>
      <w:r w:rsidRPr="00652A8F">
        <w:rPr>
          <w:sz w:val="22"/>
          <w:szCs w:val="22"/>
        </w:rPr>
        <w:t>The candidate must have mature behavior and social abilities sufficient to be composed, adaptable, resilient, punctual, decisive, thoughtful, candid, receptive, diligent, persevering, tolerant, and sensitive to others. Examples include, but are not limited to:</w:t>
      </w:r>
    </w:p>
    <w:p w14:paraId="03DA78C1" w14:textId="77777777" w:rsidR="00624182" w:rsidRPr="00652A8F" w:rsidRDefault="00624182" w:rsidP="00624182">
      <w:pPr>
        <w:ind w:left="720"/>
        <w:rPr>
          <w:sz w:val="22"/>
          <w:szCs w:val="22"/>
        </w:rPr>
      </w:pPr>
    </w:p>
    <w:p w14:paraId="6F5730FE" w14:textId="77777777" w:rsidR="00FE08A7" w:rsidRPr="00652A8F" w:rsidRDefault="00FE08A7" w:rsidP="00FE08A7">
      <w:pPr>
        <w:numPr>
          <w:ilvl w:val="0"/>
          <w:numId w:val="9"/>
        </w:numPr>
        <w:tabs>
          <w:tab w:val="clear" w:pos="720"/>
          <w:tab w:val="num" w:pos="1080"/>
        </w:tabs>
        <w:ind w:left="1080"/>
        <w:rPr>
          <w:sz w:val="22"/>
          <w:szCs w:val="22"/>
        </w:rPr>
      </w:pPr>
      <w:r w:rsidRPr="00652A8F">
        <w:rPr>
          <w:sz w:val="22"/>
          <w:szCs w:val="22"/>
        </w:rPr>
        <w:t>Prioritizing numerous tasks and maximizing productivity to achieve multiple goals in a timely fashion</w:t>
      </w:r>
      <w:r w:rsidR="00CE4757">
        <w:rPr>
          <w:sz w:val="22"/>
          <w:szCs w:val="22"/>
        </w:rPr>
        <w:t>,</w:t>
      </w:r>
      <w:r w:rsidRPr="00652A8F">
        <w:rPr>
          <w:sz w:val="22"/>
          <w:szCs w:val="22"/>
        </w:rPr>
        <w:t xml:space="preserve"> including educational, administrative, and patient/client care</w:t>
      </w:r>
    </w:p>
    <w:p w14:paraId="7EFF78E8" w14:textId="77777777" w:rsidR="00624182" w:rsidRPr="00652A8F" w:rsidRDefault="00D82B0E" w:rsidP="008E3667">
      <w:pPr>
        <w:numPr>
          <w:ilvl w:val="0"/>
          <w:numId w:val="9"/>
        </w:numPr>
        <w:tabs>
          <w:tab w:val="clear" w:pos="720"/>
          <w:tab w:val="num" w:pos="1080"/>
        </w:tabs>
        <w:ind w:left="1080"/>
        <w:rPr>
          <w:sz w:val="22"/>
          <w:szCs w:val="22"/>
        </w:rPr>
      </w:pPr>
      <w:r w:rsidRPr="00652A8F">
        <w:rPr>
          <w:sz w:val="22"/>
          <w:szCs w:val="22"/>
        </w:rPr>
        <w:t xml:space="preserve">Adapting </w:t>
      </w:r>
      <w:r w:rsidR="00624182" w:rsidRPr="00652A8F">
        <w:rPr>
          <w:sz w:val="22"/>
          <w:szCs w:val="22"/>
        </w:rPr>
        <w:t xml:space="preserve">to changes in class schedules and program activities, in some cases with </w:t>
      </w:r>
      <w:r w:rsidR="00CE4757">
        <w:rPr>
          <w:sz w:val="22"/>
          <w:szCs w:val="22"/>
        </w:rPr>
        <w:t xml:space="preserve">short </w:t>
      </w:r>
      <w:r w:rsidR="00624182" w:rsidRPr="00652A8F">
        <w:rPr>
          <w:sz w:val="22"/>
          <w:szCs w:val="22"/>
        </w:rPr>
        <w:t>noti</w:t>
      </w:r>
      <w:r w:rsidR="00CE4757">
        <w:rPr>
          <w:sz w:val="22"/>
          <w:szCs w:val="22"/>
        </w:rPr>
        <w:t>ce</w:t>
      </w:r>
      <w:r w:rsidR="00624182" w:rsidRPr="00652A8F">
        <w:rPr>
          <w:sz w:val="22"/>
          <w:szCs w:val="22"/>
        </w:rPr>
        <w:t>,</w:t>
      </w:r>
    </w:p>
    <w:p w14:paraId="29CE4735" w14:textId="77777777" w:rsidR="00D82B0E" w:rsidRPr="00652A8F" w:rsidRDefault="00D82B0E" w:rsidP="008E3667">
      <w:pPr>
        <w:numPr>
          <w:ilvl w:val="0"/>
          <w:numId w:val="9"/>
        </w:numPr>
        <w:tabs>
          <w:tab w:val="clear" w:pos="720"/>
          <w:tab w:val="num" w:pos="1080"/>
        </w:tabs>
        <w:ind w:left="1080"/>
        <w:rPr>
          <w:sz w:val="22"/>
          <w:szCs w:val="22"/>
        </w:rPr>
      </w:pPr>
      <w:r w:rsidRPr="00652A8F">
        <w:rPr>
          <w:sz w:val="22"/>
          <w:szCs w:val="22"/>
        </w:rPr>
        <w:t xml:space="preserve">Tolerating </w:t>
      </w:r>
      <w:r w:rsidR="00CE4757">
        <w:rPr>
          <w:sz w:val="22"/>
          <w:szCs w:val="22"/>
        </w:rPr>
        <w:t xml:space="preserve">common </w:t>
      </w:r>
      <w:r w:rsidR="00624182" w:rsidRPr="00652A8F">
        <w:rPr>
          <w:sz w:val="22"/>
          <w:szCs w:val="22"/>
        </w:rPr>
        <w:t>challenges</w:t>
      </w:r>
      <w:r w:rsidR="00CE4757">
        <w:rPr>
          <w:sz w:val="22"/>
          <w:szCs w:val="22"/>
        </w:rPr>
        <w:t xml:space="preserve"> </w:t>
      </w:r>
      <w:r w:rsidR="00CE4757" w:rsidRPr="00652A8F">
        <w:rPr>
          <w:sz w:val="22"/>
          <w:szCs w:val="22"/>
        </w:rPr>
        <w:t>in clinical education experience assignments,</w:t>
      </w:r>
      <w:r w:rsidR="00CE4757">
        <w:rPr>
          <w:sz w:val="22"/>
          <w:szCs w:val="22"/>
        </w:rPr>
        <w:t xml:space="preserve"> such as </w:t>
      </w:r>
      <w:r w:rsidRPr="00652A8F">
        <w:rPr>
          <w:sz w:val="22"/>
          <w:szCs w:val="22"/>
        </w:rPr>
        <w:t>delays</w:t>
      </w:r>
      <w:r w:rsidR="00CE4757">
        <w:rPr>
          <w:sz w:val="22"/>
          <w:szCs w:val="22"/>
        </w:rPr>
        <w:t xml:space="preserve"> in site assignment</w:t>
      </w:r>
      <w:r w:rsidRPr="00652A8F">
        <w:rPr>
          <w:sz w:val="22"/>
          <w:szCs w:val="22"/>
        </w:rPr>
        <w:t xml:space="preserve">, </w:t>
      </w:r>
      <w:r w:rsidR="00CE4757">
        <w:rPr>
          <w:sz w:val="22"/>
          <w:szCs w:val="22"/>
        </w:rPr>
        <w:t>limited s</w:t>
      </w:r>
      <w:r w:rsidRPr="00652A8F">
        <w:rPr>
          <w:sz w:val="22"/>
          <w:szCs w:val="22"/>
        </w:rPr>
        <w:t>ite location</w:t>
      </w:r>
      <w:r w:rsidR="00CE4757">
        <w:rPr>
          <w:sz w:val="22"/>
          <w:szCs w:val="22"/>
        </w:rPr>
        <w:t xml:space="preserve"> options</w:t>
      </w:r>
      <w:r w:rsidRPr="00652A8F">
        <w:rPr>
          <w:sz w:val="22"/>
          <w:szCs w:val="22"/>
        </w:rPr>
        <w:t>, changes in site</w:t>
      </w:r>
      <w:r w:rsidR="00CE4757">
        <w:rPr>
          <w:sz w:val="22"/>
          <w:szCs w:val="22"/>
        </w:rPr>
        <w:t xml:space="preserve"> location,</w:t>
      </w:r>
      <w:r w:rsidRPr="00652A8F">
        <w:rPr>
          <w:sz w:val="22"/>
          <w:szCs w:val="22"/>
        </w:rPr>
        <w:t xml:space="preserve"> </w:t>
      </w:r>
    </w:p>
    <w:p w14:paraId="698E7785" w14:textId="77777777" w:rsidR="00D82B0E" w:rsidRPr="00652A8F" w:rsidRDefault="00D82B0E" w:rsidP="008E3667">
      <w:pPr>
        <w:numPr>
          <w:ilvl w:val="0"/>
          <w:numId w:val="9"/>
        </w:numPr>
        <w:tabs>
          <w:tab w:val="clear" w:pos="720"/>
          <w:tab w:val="num" w:pos="1080"/>
        </w:tabs>
        <w:ind w:left="1080"/>
        <w:rPr>
          <w:sz w:val="22"/>
          <w:szCs w:val="22"/>
        </w:rPr>
      </w:pPr>
      <w:r w:rsidRPr="00652A8F">
        <w:rPr>
          <w:sz w:val="22"/>
          <w:szCs w:val="22"/>
        </w:rPr>
        <w:t xml:space="preserve">Accepting constructive criticism and responding by appropriate modification of behavior, </w:t>
      </w:r>
    </w:p>
    <w:p w14:paraId="198C1D29" w14:textId="77777777" w:rsidR="00FE08A7" w:rsidRPr="00652A8F" w:rsidRDefault="00FE08A7" w:rsidP="00FE08A7">
      <w:pPr>
        <w:numPr>
          <w:ilvl w:val="0"/>
          <w:numId w:val="9"/>
        </w:numPr>
        <w:tabs>
          <w:tab w:val="clear" w:pos="720"/>
          <w:tab w:val="num" w:pos="1080"/>
        </w:tabs>
        <w:ind w:left="1080"/>
        <w:rPr>
          <w:sz w:val="22"/>
          <w:szCs w:val="22"/>
        </w:rPr>
      </w:pPr>
      <w:r w:rsidRPr="00652A8F">
        <w:rPr>
          <w:sz w:val="22"/>
          <w:szCs w:val="22"/>
        </w:rPr>
        <w:t>Developing mature, sensitive, professional, responsible, and effective relationships with faculty, staff, peers, clinical faculty, and patients/clients</w:t>
      </w:r>
      <w:r w:rsidR="00D73D07">
        <w:rPr>
          <w:sz w:val="22"/>
          <w:szCs w:val="22"/>
        </w:rPr>
        <w:t>,</w:t>
      </w:r>
    </w:p>
    <w:p w14:paraId="2F475A54" w14:textId="77777777" w:rsidR="008E3667" w:rsidRPr="00652A8F" w:rsidRDefault="008E3667" w:rsidP="008E3667">
      <w:pPr>
        <w:numPr>
          <w:ilvl w:val="0"/>
          <w:numId w:val="9"/>
        </w:numPr>
        <w:tabs>
          <w:tab w:val="clear" w:pos="720"/>
          <w:tab w:val="num" w:pos="1080"/>
        </w:tabs>
        <w:ind w:left="1080"/>
        <w:rPr>
          <w:sz w:val="22"/>
          <w:szCs w:val="22"/>
        </w:rPr>
      </w:pPr>
      <w:r w:rsidRPr="00652A8F">
        <w:rPr>
          <w:sz w:val="22"/>
          <w:szCs w:val="22"/>
        </w:rPr>
        <w:t>Recogniz</w:t>
      </w:r>
      <w:r w:rsidR="00D82B0E" w:rsidRPr="00652A8F">
        <w:rPr>
          <w:sz w:val="22"/>
          <w:szCs w:val="22"/>
        </w:rPr>
        <w:t>ing</w:t>
      </w:r>
      <w:r w:rsidRPr="00652A8F">
        <w:rPr>
          <w:sz w:val="22"/>
          <w:szCs w:val="22"/>
        </w:rPr>
        <w:t xml:space="preserve"> and respond</w:t>
      </w:r>
      <w:r w:rsidR="00D82B0E" w:rsidRPr="00652A8F">
        <w:rPr>
          <w:sz w:val="22"/>
          <w:szCs w:val="22"/>
        </w:rPr>
        <w:t>ing</w:t>
      </w:r>
      <w:r w:rsidRPr="00652A8F">
        <w:rPr>
          <w:sz w:val="22"/>
          <w:szCs w:val="22"/>
        </w:rPr>
        <w:t xml:space="preserve"> appropriately to individuals of all ages, genders, races, socioeconomic, religious</w:t>
      </w:r>
      <w:r w:rsidR="00D73D07">
        <w:rPr>
          <w:sz w:val="22"/>
          <w:szCs w:val="22"/>
        </w:rPr>
        <w:t xml:space="preserve">, </w:t>
      </w:r>
      <w:r w:rsidRPr="00652A8F">
        <w:rPr>
          <w:sz w:val="22"/>
          <w:szCs w:val="22"/>
        </w:rPr>
        <w:t>cultural backgrounds</w:t>
      </w:r>
      <w:r w:rsidR="00C97A9B" w:rsidRPr="00652A8F">
        <w:rPr>
          <w:sz w:val="22"/>
          <w:szCs w:val="22"/>
        </w:rPr>
        <w:t>,</w:t>
      </w:r>
      <w:r w:rsidR="00D82B0E" w:rsidRPr="00652A8F">
        <w:rPr>
          <w:sz w:val="22"/>
          <w:szCs w:val="22"/>
        </w:rPr>
        <w:t xml:space="preserve"> and sexual orientations</w:t>
      </w:r>
      <w:r w:rsidR="00003E3C">
        <w:rPr>
          <w:sz w:val="22"/>
          <w:szCs w:val="22"/>
        </w:rPr>
        <w:t>,</w:t>
      </w:r>
      <w:r w:rsidR="00D82B0E" w:rsidRPr="00652A8F">
        <w:rPr>
          <w:sz w:val="22"/>
          <w:szCs w:val="22"/>
        </w:rPr>
        <w:t xml:space="preserve"> </w:t>
      </w:r>
    </w:p>
    <w:p w14:paraId="5F611757" w14:textId="77777777" w:rsidR="008E3667" w:rsidRPr="00FE08A7" w:rsidRDefault="008E3667" w:rsidP="00CB36F7">
      <w:pPr>
        <w:numPr>
          <w:ilvl w:val="0"/>
          <w:numId w:val="9"/>
        </w:numPr>
        <w:tabs>
          <w:tab w:val="clear" w:pos="720"/>
          <w:tab w:val="num" w:pos="1080"/>
        </w:tabs>
        <w:ind w:left="1080"/>
        <w:rPr>
          <w:sz w:val="22"/>
          <w:szCs w:val="22"/>
        </w:rPr>
      </w:pPr>
      <w:r w:rsidRPr="00FE08A7">
        <w:rPr>
          <w:sz w:val="22"/>
          <w:szCs w:val="22"/>
        </w:rPr>
        <w:t>Cop</w:t>
      </w:r>
      <w:r w:rsidR="00D82B0E" w:rsidRPr="00FE08A7">
        <w:rPr>
          <w:sz w:val="22"/>
          <w:szCs w:val="22"/>
        </w:rPr>
        <w:t>ing</w:t>
      </w:r>
      <w:r w:rsidRPr="00FE08A7">
        <w:rPr>
          <w:sz w:val="22"/>
          <w:szCs w:val="22"/>
        </w:rPr>
        <w:t xml:space="preserve"> with general stresses of a working environment along with stresses generated from working with potentially demanding patients</w:t>
      </w:r>
      <w:r w:rsidR="00C97A9B" w:rsidRPr="00FE08A7">
        <w:rPr>
          <w:sz w:val="22"/>
          <w:szCs w:val="22"/>
        </w:rPr>
        <w:t>/clients</w:t>
      </w:r>
      <w:r w:rsidRPr="00FE08A7">
        <w:rPr>
          <w:sz w:val="22"/>
          <w:szCs w:val="22"/>
        </w:rPr>
        <w:t>, and possible</w:t>
      </w:r>
      <w:r w:rsidR="00FE08A7" w:rsidRPr="00FE08A7">
        <w:rPr>
          <w:sz w:val="22"/>
          <w:szCs w:val="22"/>
        </w:rPr>
        <w:t xml:space="preserve"> l</w:t>
      </w:r>
      <w:r w:rsidRPr="00FE08A7">
        <w:rPr>
          <w:sz w:val="22"/>
          <w:szCs w:val="22"/>
        </w:rPr>
        <w:t>ife</w:t>
      </w:r>
      <w:r w:rsidR="00FE08A7" w:rsidRPr="00FE08A7">
        <w:rPr>
          <w:sz w:val="22"/>
          <w:szCs w:val="22"/>
        </w:rPr>
        <w:t xml:space="preserve"> </w:t>
      </w:r>
      <w:r w:rsidRPr="00FE08A7">
        <w:rPr>
          <w:sz w:val="22"/>
          <w:szCs w:val="22"/>
        </w:rPr>
        <w:t>threatening clinical situations</w:t>
      </w:r>
      <w:r w:rsidR="00C97A9B" w:rsidRPr="00FE08A7">
        <w:rPr>
          <w:sz w:val="22"/>
          <w:szCs w:val="22"/>
        </w:rPr>
        <w:t>,</w:t>
      </w:r>
    </w:p>
    <w:p w14:paraId="2AC941BE" w14:textId="77777777" w:rsidR="00D82B0E" w:rsidRPr="00652A8F" w:rsidRDefault="008E3667" w:rsidP="008E3667">
      <w:pPr>
        <w:numPr>
          <w:ilvl w:val="0"/>
          <w:numId w:val="9"/>
        </w:numPr>
        <w:tabs>
          <w:tab w:val="clear" w:pos="720"/>
          <w:tab w:val="num" w:pos="1080"/>
        </w:tabs>
        <w:ind w:left="1080"/>
        <w:rPr>
          <w:sz w:val="22"/>
          <w:szCs w:val="22"/>
        </w:rPr>
      </w:pPr>
      <w:r w:rsidRPr="00652A8F">
        <w:rPr>
          <w:sz w:val="22"/>
          <w:szCs w:val="22"/>
        </w:rPr>
        <w:t>Recogniz</w:t>
      </w:r>
      <w:r w:rsidR="00D82B0E" w:rsidRPr="00652A8F">
        <w:rPr>
          <w:sz w:val="22"/>
          <w:szCs w:val="22"/>
        </w:rPr>
        <w:t xml:space="preserve">ing </w:t>
      </w:r>
      <w:r w:rsidRPr="00652A8F">
        <w:rPr>
          <w:sz w:val="22"/>
          <w:szCs w:val="22"/>
        </w:rPr>
        <w:t>and respond</w:t>
      </w:r>
      <w:r w:rsidR="00D82B0E" w:rsidRPr="00652A8F">
        <w:rPr>
          <w:sz w:val="22"/>
          <w:szCs w:val="22"/>
        </w:rPr>
        <w:t>ing</w:t>
      </w:r>
      <w:r w:rsidRPr="00652A8F">
        <w:rPr>
          <w:sz w:val="22"/>
          <w:szCs w:val="22"/>
        </w:rPr>
        <w:t xml:space="preserve"> appropriately to potentially hazardous situations</w:t>
      </w:r>
    </w:p>
    <w:p w14:paraId="05EBE766" w14:textId="77777777" w:rsidR="00D82B0E" w:rsidRPr="00652A8F" w:rsidRDefault="00D82B0E" w:rsidP="00D82B0E">
      <w:pPr>
        <w:numPr>
          <w:ilvl w:val="0"/>
          <w:numId w:val="9"/>
        </w:numPr>
        <w:tabs>
          <w:tab w:val="clear" w:pos="720"/>
          <w:tab w:val="num" w:pos="1080"/>
        </w:tabs>
        <w:ind w:left="1080"/>
        <w:rPr>
          <w:sz w:val="22"/>
          <w:szCs w:val="22"/>
        </w:rPr>
      </w:pPr>
      <w:r w:rsidRPr="00652A8F">
        <w:rPr>
          <w:sz w:val="22"/>
          <w:szCs w:val="22"/>
        </w:rPr>
        <w:t>Exercising sound and consistent judgment in complex situations,</w:t>
      </w:r>
    </w:p>
    <w:p w14:paraId="4618F192" w14:textId="77777777" w:rsidR="00A160CC" w:rsidRPr="00652A8F" w:rsidRDefault="00D82B0E" w:rsidP="00D82B0E">
      <w:pPr>
        <w:numPr>
          <w:ilvl w:val="0"/>
          <w:numId w:val="9"/>
        </w:numPr>
        <w:tabs>
          <w:tab w:val="clear" w:pos="720"/>
          <w:tab w:val="num" w:pos="1080"/>
        </w:tabs>
        <w:ind w:left="1080"/>
        <w:rPr>
          <w:sz w:val="22"/>
          <w:szCs w:val="22"/>
        </w:rPr>
      </w:pPr>
      <w:r w:rsidRPr="00652A8F">
        <w:rPr>
          <w:sz w:val="22"/>
          <w:szCs w:val="22"/>
        </w:rPr>
        <w:t>Continuing to function in the face of uncertainties inherent in the clinical problems of patients.</w:t>
      </w:r>
    </w:p>
    <w:p w14:paraId="45F84CC0" w14:textId="77777777" w:rsidR="00D82B0E" w:rsidRPr="00652A8F" w:rsidRDefault="00D82B0E" w:rsidP="00D82B0E">
      <w:pPr>
        <w:rPr>
          <w:sz w:val="22"/>
          <w:szCs w:val="22"/>
        </w:rPr>
      </w:pPr>
    </w:p>
    <w:p w14:paraId="61A52C01" w14:textId="77777777" w:rsidR="00652A8F" w:rsidRPr="00A549C5" w:rsidRDefault="00D82B0E" w:rsidP="00D82B0E">
      <w:pPr>
        <w:rPr>
          <w:sz w:val="22"/>
          <w:szCs w:val="22"/>
        </w:rPr>
      </w:pPr>
      <w:r w:rsidRPr="00A549C5">
        <w:rPr>
          <w:sz w:val="22"/>
          <w:szCs w:val="22"/>
        </w:rPr>
        <w:t xml:space="preserve">While technological compensation can be made for some disabilities in certain of these areas, the </w:t>
      </w:r>
      <w:r w:rsidR="00652A8F" w:rsidRPr="00A549C5">
        <w:rPr>
          <w:sz w:val="22"/>
          <w:szCs w:val="22"/>
        </w:rPr>
        <w:t xml:space="preserve">Department of Physical Therapy </w:t>
      </w:r>
      <w:r w:rsidRPr="00A549C5">
        <w:rPr>
          <w:sz w:val="22"/>
          <w:szCs w:val="22"/>
        </w:rPr>
        <w:t xml:space="preserve">must be fully satisfied that a candidate can perform in a reasonably independent manner and complete the essential functions of the entire curriculum of required courses and electives. The use of a trained intermediary to substitute for any of the functions above is not acceptable because the candidate's </w:t>
      </w:r>
      <w:r w:rsidR="00D73D07" w:rsidRPr="00A549C5">
        <w:rPr>
          <w:sz w:val="22"/>
          <w:szCs w:val="22"/>
        </w:rPr>
        <w:t xml:space="preserve">activities </w:t>
      </w:r>
      <w:r w:rsidRPr="00A549C5">
        <w:rPr>
          <w:sz w:val="22"/>
          <w:szCs w:val="22"/>
        </w:rPr>
        <w:t xml:space="preserve">would be mediated by someone else's power of observation, selection, </w:t>
      </w:r>
      <w:r w:rsidR="00D73D07" w:rsidRPr="00A549C5">
        <w:rPr>
          <w:sz w:val="22"/>
          <w:szCs w:val="22"/>
        </w:rPr>
        <w:t>i</w:t>
      </w:r>
      <w:r w:rsidRPr="00A549C5">
        <w:rPr>
          <w:sz w:val="22"/>
          <w:szCs w:val="22"/>
        </w:rPr>
        <w:t>nterpretation</w:t>
      </w:r>
      <w:r w:rsidR="00D73D07" w:rsidRPr="00A549C5">
        <w:rPr>
          <w:sz w:val="22"/>
          <w:szCs w:val="22"/>
        </w:rPr>
        <w:t>, or physical performance.</w:t>
      </w:r>
      <w:r w:rsidR="00652A8F" w:rsidRPr="00A549C5">
        <w:rPr>
          <w:sz w:val="22"/>
          <w:szCs w:val="22"/>
        </w:rPr>
        <w:t xml:space="preserve"> </w:t>
      </w:r>
    </w:p>
    <w:p w14:paraId="1895FC6E" w14:textId="77777777" w:rsidR="006D6C82" w:rsidRPr="00A549C5" w:rsidRDefault="006D6C82" w:rsidP="00D82B0E">
      <w:pPr>
        <w:rPr>
          <w:sz w:val="22"/>
          <w:szCs w:val="22"/>
        </w:rPr>
      </w:pPr>
    </w:p>
    <w:p w14:paraId="72CD2422" w14:textId="77777777" w:rsidR="00A549C5" w:rsidRPr="00A549C5" w:rsidRDefault="00652A8F" w:rsidP="00A549C5">
      <w:pPr>
        <w:rPr>
          <w:sz w:val="22"/>
          <w:szCs w:val="22"/>
        </w:rPr>
      </w:pPr>
      <w:r w:rsidRPr="00A549C5">
        <w:rPr>
          <w:sz w:val="22"/>
          <w:szCs w:val="22"/>
        </w:rPr>
        <w:t xml:space="preserve">Candidates who lose the ability to meet any of the essential functions of the Department of Physical Therapy </w:t>
      </w:r>
      <w:r w:rsidR="00FE08A7" w:rsidRPr="00A549C5">
        <w:rPr>
          <w:sz w:val="22"/>
          <w:szCs w:val="22"/>
        </w:rPr>
        <w:t xml:space="preserve">following </w:t>
      </w:r>
      <w:r w:rsidRPr="00A549C5">
        <w:rPr>
          <w:sz w:val="22"/>
          <w:szCs w:val="22"/>
        </w:rPr>
        <w:t>matriculati</w:t>
      </w:r>
      <w:r w:rsidR="00FE08A7" w:rsidRPr="00A549C5">
        <w:rPr>
          <w:sz w:val="22"/>
          <w:szCs w:val="22"/>
        </w:rPr>
        <w:t>o</w:t>
      </w:r>
      <w:r w:rsidRPr="00A549C5">
        <w:rPr>
          <w:sz w:val="22"/>
          <w:szCs w:val="22"/>
        </w:rPr>
        <w:t>n</w:t>
      </w:r>
      <w:r w:rsidR="00FE08A7" w:rsidRPr="00A549C5">
        <w:rPr>
          <w:sz w:val="22"/>
          <w:szCs w:val="22"/>
        </w:rPr>
        <w:t xml:space="preserve"> into the program may need to take a </w:t>
      </w:r>
      <w:r w:rsidR="00DF5191" w:rsidRPr="00A549C5">
        <w:rPr>
          <w:sz w:val="22"/>
          <w:szCs w:val="22"/>
        </w:rPr>
        <w:t xml:space="preserve">medical or administrative </w:t>
      </w:r>
      <w:r w:rsidR="00FE08A7" w:rsidRPr="00A549C5">
        <w:rPr>
          <w:sz w:val="22"/>
          <w:szCs w:val="22"/>
        </w:rPr>
        <w:t xml:space="preserve">leave until all essential functions can be met.  If </w:t>
      </w:r>
      <w:r w:rsidR="00DF5191" w:rsidRPr="00A549C5">
        <w:rPr>
          <w:sz w:val="22"/>
          <w:szCs w:val="22"/>
        </w:rPr>
        <w:t xml:space="preserve">the </w:t>
      </w:r>
      <w:r w:rsidR="00FE08A7" w:rsidRPr="00A549C5">
        <w:rPr>
          <w:sz w:val="22"/>
          <w:szCs w:val="22"/>
        </w:rPr>
        <w:t xml:space="preserve">inability to meet any of the </w:t>
      </w:r>
      <w:r w:rsidR="00A549C5" w:rsidRPr="00A549C5">
        <w:rPr>
          <w:sz w:val="22"/>
          <w:szCs w:val="22"/>
        </w:rPr>
        <w:t>essential functions becomes chronic, the candidate may need to withdraw or be dismissed from the program.</w:t>
      </w:r>
    </w:p>
    <w:p w14:paraId="42F01F24" w14:textId="77777777" w:rsidR="00A549C5" w:rsidRPr="00A549C5" w:rsidRDefault="00A549C5" w:rsidP="00A549C5">
      <w:pPr>
        <w:rPr>
          <w:color w:val="808080" w:themeColor="background1" w:themeShade="80"/>
          <w:sz w:val="21"/>
          <w:szCs w:val="21"/>
        </w:rPr>
      </w:pPr>
    </w:p>
    <w:p w14:paraId="7640F070" w14:textId="2054BB59" w:rsidR="006D6C82" w:rsidRPr="00A549C5" w:rsidRDefault="00A549C5" w:rsidP="00A549C5">
      <w:pPr>
        <w:rPr>
          <w:color w:val="808080" w:themeColor="background1" w:themeShade="80"/>
          <w:sz w:val="21"/>
          <w:szCs w:val="21"/>
        </w:rPr>
      </w:pPr>
      <w:r w:rsidRPr="00A549C5">
        <w:rPr>
          <w:color w:val="808080" w:themeColor="background1" w:themeShade="80"/>
          <w:sz w:val="21"/>
          <w:szCs w:val="21"/>
        </w:rPr>
        <w:t>Approved by the School of Health Sciences and Practice Academic Policy Committee 10/11/16</w:t>
      </w:r>
      <w:bookmarkStart w:id="0" w:name="_GoBack"/>
      <w:bookmarkEnd w:id="0"/>
    </w:p>
    <w:sectPr w:rsidR="006D6C82" w:rsidRPr="00A549C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CC3B2" w14:textId="77777777" w:rsidR="007B3C14" w:rsidRDefault="007B3C14" w:rsidP="00EC0FC0">
      <w:r>
        <w:separator/>
      </w:r>
    </w:p>
  </w:endnote>
  <w:endnote w:type="continuationSeparator" w:id="0">
    <w:p w14:paraId="2C4D606C" w14:textId="77777777" w:rsidR="007B3C14" w:rsidRDefault="007B3C14" w:rsidP="00EC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DD20C" w14:textId="77777777" w:rsidR="007B3C14" w:rsidRDefault="007B3C14" w:rsidP="00EC0FC0">
      <w:r>
        <w:separator/>
      </w:r>
    </w:p>
  </w:footnote>
  <w:footnote w:type="continuationSeparator" w:id="0">
    <w:p w14:paraId="2F83B9CD" w14:textId="77777777" w:rsidR="007B3C14" w:rsidRDefault="007B3C14" w:rsidP="00EC0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1598" w14:textId="45940DB4" w:rsidR="00A549C5" w:rsidRDefault="00A549C5" w:rsidP="00A549C5">
    <w:pPr>
      <w:pStyle w:val="Header"/>
      <w:jc w:val="center"/>
    </w:pPr>
    <w:r>
      <w:rPr>
        <w:noProof/>
      </w:rPr>
      <w:drawing>
        <wp:inline distT="0" distB="0" distL="0" distR="0" wp14:anchorId="30362BFE" wp14:editId="50351ADF">
          <wp:extent cx="3467735" cy="63013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MC SHSP Logo 14 v6 2 color small.jpg"/>
                  <pic:cNvPicPr/>
                </pic:nvPicPr>
                <pic:blipFill>
                  <a:blip r:embed="rId1">
                    <a:extLst>
                      <a:ext uri="{28A0092B-C50C-407E-A947-70E740481C1C}">
                        <a14:useLocalDpi xmlns:a14="http://schemas.microsoft.com/office/drawing/2010/main" val="0"/>
                      </a:ext>
                    </a:extLst>
                  </a:blip>
                  <a:stretch>
                    <a:fillRect/>
                  </a:stretch>
                </pic:blipFill>
                <pic:spPr>
                  <a:xfrm>
                    <a:off x="0" y="0"/>
                    <a:ext cx="3622168" cy="658195"/>
                  </a:xfrm>
                  <a:prstGeom prst="rect">
                    <a:avLst/>
                  </a:prstGeom>
                </pic:spPr>
              </pic:pic>
            </a:graphicData>
          </a:graphic>
        </wp:inline>
      </w:drawing>
    </w:r>
  </w:p>
  <w:p w14:paraId="5BDE8B2E" w14:textId="77777777" w:rsidR="00A549C5" w:rsidRDefault="00A549C5" w:rsidP="00A549C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28B2"/>
    <w:multiLevelType w:val="hybridMultilevel"/>
    <w:tmpl w:val="57DAA836"/>
    <w:lvl w:ilvl="0" w:tplc="8AD448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187FBA"/>
    <w:multiLevelType w:val="hybridMultilevel"/>
    <w:tmpl w:val="F1E0AA8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553E4B"/>
    <w:multiLevelType w:val="hybridMultilevel"/>
    <w:tmpl w:val="83DCFD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6832A0"/>
    <w:multiLevelType w:val="hybridMultilevel"/>
    <w:tmpl w:val="730E5C4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772AC8"/>
    <w:multiLevelType w:val="hybridMultilevel"/>
    <w:tmpl w:val="DEA27AF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4830ECC"/>
    <w:multiLevelType w:val="hybridMultilevel"/>
    <w:tmpl w:val="E5EE95F2"/>
    <w:lvl w:ilvl="0" w:tplc="70F4C5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3E678A"/>
    <w:multiLevelType w:val="hybridMultilevel"/>
    <w:tmpl w:val="3F72547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915587"/>
    <w:multiLevelType w:val="hybridMultilevel"/>
    <w:tmpl w:val="72383638"/>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83486A"/>
    <w:multiLevelType w:val="hybridMultilevel"/>
    <w:tmpl w:val="72383638"/>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2764A2"/>
    <w:multiLevelType w:val="hybridMultilevel"/>
    <w:tmpl w:val="6322ABA0"/>
    <w:lvl w:ilvl="0" w:tplc="E272B41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482E85"/>
    <w:multiLevelType w:val="hybridMultilevel"/>
    <w:tmpl w:val="AE2C82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210A55"/>
    <w:multiLevelType w:val="hybridMultilevel"/>
    <w:tmpl w:val="F1E0AA8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764365"/>
    <w:multiLevelType w:val="hybridMultilevel"/>
    <w:tmpl w:val="CA20A698"/>
    <w:lvl w:ilvl="0" w:tplc="EE164C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8330A9"/>
    <w:multiLevelType w:val="hybridMultilevel"/>
    <w:tmpl w:val="5274C756"/>
    <w:lvl w:ilvl="0" w:tplc="28A004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D8D4E40"/>
    <w:multiLevelType w:val="hybridMultilevel"/>
    <w:tmpl w:val="5E0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7"/>
  </w:num>
  <w:num w:numId="5">
    <w:abstractNumId w:val="3"/>
  </w:num>
  <w:num w:numId="6">
    <w:abstractNumId w:val="4"/>
  </w:num>
  <w:num w:numId="7">
    <w:abstractNumId w:val="1"/>
  </w:num>
  <w:num w:numId="8">
    <w:abstractNumId w:val="9"/>
  </w:num>
  <w:num w:numId="9">
    <w:abstractNumId w:val="2"/>
  </w:num>
  <w:num w:numId="10">
    <w:abstractNumId w:val="14"/>
  </w:num>
  <w:num w:numId="11">
    <w:abstractNumId w:val="5"/>
  </w:num>
  <w:num w:numId="12">
    <w:abstractNumId w:val="8"/>
  </w:num>
  <w:num w:numId="13">
    <w:abstractNumId w:val="11"/>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CB"/>
    <w:rsid w:val="00003E3C"/>
    <w:rsid w:val="00052917"/>
    <w:rsid w:val="0008517D"/>
    <w:rsid w:val="000A4895"/>
    <w:rsid w:val="0011657D"/>
    <w:rsid w:val="00190EE9"/>
    <w:rsid w:val="001C4F48"/>
    <w:rsid w:val="001C6F4D"/>
    <w:rsid w:val="00223612"/>
    <w:rsid w:val="0024776A"/>
    <w:rsid w:val="002A4502"/>
    <w:rsid w:val="00324401"/>
    <w:rsid w:val="00342F62"/>
    <w:rsid w:val="003B5967"/>
    <w:rsid w:val="00427B71"/>
    <w:rsid w:val="00483221"/>
    <w:rsid w:val="004E2227"/>
    <w:rsid w:val="004E5088"/>
    <w:rsid w:val="005628C6"/>
    <w:rsid w:val="00577A18"/>
    <w:rsid w:val="00602313"/>
    <w:rsid w:val="0061625B"/>
    <w:rsid w:val="00624182"/>
    <w:rsid w:val="00652A8F"/>
    <w:rsid w:val="00687F23"/>
    <w:rsid w:val="006D6C82"/>
    <w:rsid w:val="006E2B07"/>
    <w:rsid w:val="00706C9F"/>
    <w:rsid w:val="007B3C14"/>
    <w:rsid w:val="007E692F"/>
    <w:rsid w:val="0085061A"/>
    <w:rsid w:val="008D2FE9"/>
    <w:rsid w:val="008E3667"/>
    <w:rsid w:val="008F07FF"/>
    <w:rsid w:val="00912B84"/>
    <w:rsid w:val="0094737F"/>
    <w:rsid w:val="009F10E2"/>
    <w:rsid w:val="00A160CC"/>
    <w:rsid w:val="00A25AE4"/>
    <w:rsid w:val="00A549C5"/>
    <w:rsid w:val="00A93E9E"/>
    <w:rsid w:val="00AE6C89"/>
    <w:rsid w:val="00B04F88"/>
    <w:rsid w:val="00C16DA8"/>
    <w:rsid w:val="00C2251B"/>
    <w:rsid w:val="00C43DEB"/>
    <w:rsid w:val="00C97A9B"/>
    <w:rsid w:val="00CB798F"/>
    <w:rsid w:val="00CC2719"/>
    <w:rsid w:val="00CE4757"/>
    <w:rsid w:val="00D73D07"/>
    <w:rsid w:val="00D82B0E"/>
    <w:rsid w:val="00D85FA8"/>
    <w:rsid w:val="00DC5EAC"/>
    <w:rsid w:val="00DF5191"/>
    <w:rsid w:val="00E51CCB"/>
    <w:rsid w:val="00EC0FC0"/>
    <w:rsid w:val="00F46E7E"/>
    <w:rsid w:val="00FA2AEA"/>
    <w:rsid w:val="00FA67A2"/>
    <w:rsid w:val="00FC4B6B"/>
    <w:rsid w:val="00FE0050"/>
    <w:rsid w:val="00FE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DCEE2"/>
  <w15:chartTrackingRefBased/>
  <w15:docId w15:val="{9D64723B-FE6B-4C01-BCDD-5F6DAB19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2AEA"/>
    <w:rPr>
      <w:rFonts w:ascii="Segoe UI" w:hAnsi="Segoe UI" w:cs="Segoe UI"/>
      <w:sz w:val="18"/>
      <w:szCs w:val="18"/>
    </w:rPr>
  </w:style>
  <w:style w:type="character" w:customStyle="1" w:styleId="BalloonTextChar">
    <w:name w:val="Balloon Text Char"/>
    <w:basedOn w:val="DefaultParagraphFont"/>
    <w:link w:val="BalloonText"/>
    <w:rsid w:val="00FA2AEA"/>
    <w:rPr>
      <w:rFonts w:ascii="Segoe UI" w:hAnsi="Segoe UI" w:cs="Segoe UI"/>
      <w:sz w:val="18"/>
      <w:szCs w:val="18"/>
    </w:rPr>
  </w:style>
  <w:style w:type="paragraph" w:styleId="ListParagraph">
    <w:name w:val="List Paragraph"/>
    <w:basedOn w:val="Normal"/>
    <w:uiPriority w:val="34"/>
    <w:qFormat/>
    <w:rsid w:val="00FA2AEA"/>
    <w:pPr>
      <w:ind w:left="720"/>
      <w:contextualSpacing/>
    </w:pPr>
  </w:style>
  <w:style w:type="paragraph" w:styleId="Header">
    <w:name w:val="header"/>
    <w:basedOn w:val="Normal"/>
    <w:link w:val="HeaderChar"/>
    <w:rsid w:val="00EC0FC0"/>
    <w:pPr>
      <w:tabs>
        <w:tab w:val="center" w:pos="4680"/>
        <w:tab w:val="right" w:pos="9360"/>
      </w:tabs>
    </w:pPr>
  </w:style>
  <w:style w:type="character" w:customStyle="1" w:styleId="HeaderChar">
    <w:name w:val="Header Char"/>
    <w:basedOn w:val="DefaultParagraphFont"/>
    <w:link w:val="Header"/>
    <w:rsid w:val="00EC0FC0"/>
    <w:rPr>
      <w:sz w:val="24"/>
      <w:szCs w:val="24"/>
    </w:rPr>
  </w:style>
  <w:style w:type="paragraph" w:styleId="Footer">
    <w:name w:val="footer"/>
    <w:basedOn w:val="Normal"/>
    <w:link w:val="FooterChar"/>
    <w:rsid w:val="00EC0FC0"/>
    <w:pPr>
      <w:tabs>
        <w:tab w:val="center" w:pos="4680"/>
        <w:tab w:val="right" w:pos="9360"/>
      </w:tabs>
    </w:pPr>
  </w:style>
  <w:style w:type="character" w:customStyle="1" w:styleId="FooterChar">
    <w:name w:val="Footer Char"/>
    <w:basedOn w:val="DefaultParagraphFont"/>
    <w:link w:val="Footer"/>
    <w:rsid w:val="00EC0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1330</Words>
  <Characters>7585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Physical Therapy Student Essential Functions</vt:lpstr>
    </vt:vector>
  </TitlesOfParts>
  <Company>New York Medical College</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 Student Essential Functions</dc:title>
  <dc:subject/>
  <dc:creator>Janet_Dolot</dc:creator>
  <cp:keywords/>
  <dc:description/>
  <cp:lastModifiedBy>Microsoft Office User</cp:lastModifiedBy>
  <cp:revision>2</cp:revision>
  <cp:lastPrinted>2016-08-30T13:06:00Z</cp:lastPrinted>
  <dcterms:created xsi:type="dcterms:W3CDTF">2018-11-27T19:07:00Z</dcterms:created>
  <dcterms:modified xsi:type="dcterms:W3CDTF">2018-11-27T19:07:00Z</dcterms:modified>
</cp:coreProperties>
</file>